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4D" w:rsidRPr="008C4F4F" w:rsidRDefault="004A404D" w:rsidP="00AD3781">
      <w:pPr>
        <w:spacing w:line="360" w:lineRule="auto"/>
        <w:ind w:left="1416" w:hanging="1416"/>
        <w:jc w:val="both"/>
        <w:rPr>
          <w:b/>
          <w:sz w:val="32"/>
          <w:szCs w:val="32"/>
          <w:u w:val="single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836"/>
        <w:gridCol w:w="4224"/>
        <w:gridCol w:w="1772"/>
      </w:tblGrid>
      <w:tr w:rsidR="004A404D" w:rsidRPr="008C4F4F" w:rsidTr="002C113A">
        <w:trPr>
          <w:trHeight w:val="1465"/>
        </w:trPr>
        <w:tc>
          <w:tcPr>
            <w:tcW w:w="1836" w:type="dxa"/>
            <w:hideMark/>
          </w:tcPr>
          <w:p w:rsidR="004A404D" w:rsidRPr="008C4F4F" w:rsidRDefault="00341C02" w:rsidP="008C4F4F">
            <w:pPr>
              <w:spacing w:after="200"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-1260475</wp:posOffset>
                  </wp:positionV>
                  <wp:extent cx="1025525" cy="1179830"/>
                  <wp:effectExtent l="0" t="0" r="3175" b="127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17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4" w:type="dxa"/>
          </w:tcPr>
          <w:p w:rsidR="004A404D" w:rsidRPr="008C4F4F" w:rsidRDefault="004A404D" w:rsidP="008C4F4F">
            <w:pPr>
              <w:spacing w:line="360" w:lineRule="auto"/>
              <w:jc w:val="both"/>
              <w:rPr>
                <w:rFonts w:eastAsia="Calibri"/>
                <w:b/>
              </w:rPr>
            </w:pPr>
          </w:p>
          <w:p w:rsidR="004A404D" w:rsidRPr="008638F4" w:rsidRDefault="004A404D" w:rsidP="008638F4">
            <w:pPr>
              <w:spacing w:after="200" w:line="360" w:lineRule="auto"/>
              <w:jc w:val="center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8638F4">
              <w:rPr>
                <w:rFonts w:ascii="Bookman Old Style" w:hAnsi="Bookman Old Style"/>
                <w:b/>
                <w:u w:val="single"/>
              </w:rPr>
              <w:t>Bloque de Concejales del Partido Justicialista y Frente para la Victoria</w:t>
            </w:r>
          </w:p>
        </w:tc>
        <w:tc>
          <w:tcPr>
            <w:tcW w:w="1772" w:type="dxa"/>
            <w:hideMark/>
          </w:tcPr>
          <w:p w:rsidR="004A404D" w:rsidRPr="008C4F4F" w:rsidRDefault="006C15D9" w:rsidP="008C4F4F">
            <w:pPr>
              <w:spacing w:after="200"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5.45pt;margin-top:-84.3pt;width:62.75pt;height:83.95pt;z-index:251658240;visibility:visible;mso-wrap-edited:f;mso-position-horizontal-relative:text;mso-position-vertical-relative:text" filled="t" fillcolor="black">
                  <v:imagedata r:id="rId8" o:title="" cropbottom="2509f" cropright="3798f"/>
                  <w10:wrap type="topAndBottom"/>
                </v:shape>
                <o:OLEObject Type="Embed" ProgID="Word.Picture.8" ShapeID="_x0000_s1027" DrawAspect="Content" ObjectID="_1588434239" r:id="rId9"/>
              </w:object>
            </w:r>
          </w:p>
        </w:tc>
      </w:tr>
    </w:tbl>
    <w:p w:rsidR="002A7351" w:rsidRDefault="002A7351" w:rsidP="002A7351">
      <w:pPr>
        <w:spacing w:line="360" w:lineRule="auto"/>
        <w:jc w:val="both"/>
        <w:rPr>
          <w:b/>
          <w:i/>
          <w:u w:val="single"/>
          <w:lang w:val="es-MX"/>
        </w:rPr>
      </w:pPr>
    </w:p>
    <w:p w:rsidR="002A7351" w:rsidRDefault="002A7351" w:rsidP="002A7351">
      <w:pPr>
        <w:spacing w:line="360" w:lineRule="auto"/>
        <w:jc w:val="both"/>
        <w:rPr>
          <w:b/>
          <w:i/>
          <w:u w:val="single"/>
          <w:lang w:val="es-MX"/>
        </w:rPr>
      </w:pPr>
    </w:p>
    <w:p w:rsidR="002A7351" w:rsidRDefault="002C113A" w:rsidP="00666D06">
      <w:pPr>
        <w:spacing w:line="360" w:lineRule="auto"/>
        <w:jc w:val="both"/>
        <w:rPr>
          <w:lang w:val="es-MX"/>
        </w:rPr>
      </w:pPr>
      <w:r w:rsidRPr="006E0C76">
        <w:rPr>
          <w:b/>
          <w:i/>
          <w:u w:val="single"/>
          <w:lang w:val="es-MX"/>
        </w:rPr>
        <w:t>VISTO</w:t>
      </w:r>
      <w:r w:rsidRPr="006E0C76">
        <w:rPr>
          <w:b/>
          <w:i/>
          <w:lang w:val="es-MX"/>
        </w:rPr>
        <w:t>:</w:t>
      </w:r>
      <w:r w:rsidR="002A7351" w:rsidRPr="002A7351">
        <w:t xml:space="preserve"> </w:t>
      </w:r>
      <w:r w:rsidR="002A7351">
        <w:t xml:space="preserve"> </w:t>
      </w:r>
      <w:r w:rsidR="00651777">
        <w:t>E</w:t>
      </w:r>
      <w:r w:rsidR="002A7351" w:rsidRPr="002A7351">
        <w:t>l</w:t>
      </w:r>
      <w:r w:rsidR="000170C1">
        <w:t xml:space="preserve"> alarmante</w:t>
      </w:r>
      <w:r w:rsidR="002A7351" w:rsidRPr="002A7351">
        <w:t xml:space="preserve"> aumento sufrido en todos </w:t>
      </w:r>
      <w:r w:rsidR="002A7351" w:rsidRPr="002A7351">
        <w:rPr>
          <w:lang w:val="es-MX"/>
        </w:rPr>
        <w:t>los artículos indispensables para vivir; vivienda, transporte, salud, educación, vestimenta, alimentos</w:t>
      </w:r>
      <w:r w:rsidR="002A7351">
        <w:rPr>
          <w:lang w:val="es-MX"/>
        </w:rPr>
        <w:t xml:space="preserve">, servicios esenciales (luz, tasas municipales y gas natural); </w:t>
      </w:r>
      <w:r w:rsidR="002A7351" w:rsidRPr="002A7351">
        <w:rPr>
          <w:lang w:val="es-MX"/>
        </w:rPr>
        <w:t xml:space="preserve">y </w:t>
      </w:r>
      <w:r w:rsidR="00651777">
        <w:rPr>
          <w:lang w:val="es-MX"/>
        </w:rPr>
        <w:t>que afecta a</w:t>
      </w:r>
      <w:r w:rsidR="002A7351" w:rsidRPr="002A7351">
        <w:rPr>
          <w:lang w:val="es-MX"/>
        </w:rPr>
        <w:t xml:space="preserve"> las familias </w:t>
      </w:r>
      <w:r w:rsidR="000170C1">
        <w:rPr>
          <w:lang w:val="es-MX"/>
        </w:rPr>
        <w:t xml:space="preserve">más vulnerables </w:t>
      </w:r>
      <w:r w:rsidR="00651777">
        <w:rPr>
          <w:lang w:val="es-MX"/>
        </w:rPr>
        <w:t xml:space="preserve">al agravar </w:t>
      </w:r>
      <w:r w:rsidR="000170C1">
        <w:rPr>
          <w:lang w:val="es-MX"/>
        </w:rPr>
        <w:t>su situación social por las políticas de ajuste</w:t>
      </w:r>
      <w:r w:rsidR="009A6470">
        <w:rPr>
          <w:lang w:val="es-MX"/>
        </w:rPr>
        <w:t>.-</w:t>
      </w:r>
    </w:p>
    <w:p w:rsidR="002C113A" w:rsidRDefault="002C113A" w:rsidP="002C113A">
      <w:pPr>
        <w:spacing w:line="360" w:lineRule="auto"/>
        <w:rPr>
          <w:b/>
          <w:i/>
          <w:lang w:val="es-MX"/>
        </w:rPr>
      </w:pPr>
      <w:r w:rsidRPr="006E0C76">
        <w:rPr>
          <w:b/>
          <w:i/>
          <w:u w:val="single"/>
          <w:lang w:val="es-MX"/>
        </w:rPr>
        <w:t>CONSIDERANDO</w:t>
      </w:r>
      <w:r w:rsidRPr="006E0C76">
        <w:rPr>
          <w:b/>
          <w:i/>
          <w:lang w:val="es-MX"/>
        </w:rPr>
        <w:t xml:space="preserve">: </w:t>
      </w:r>
    </w:p>
    <w:p w:rsidR="000170C1" w:rsidRPr="00651777" w:rsidRDefault="000170C1" w:rsidP="002C113A">
      <w:pPr>
        <w:spacing w:line="360" w:lineRule="auto"/>
        <w:rPr>
          <w:b/>
          <w:lang w:val="es-MX"/>
        </w:rPr>
      </w:pPr>
    </w:p>
    <w:p w:rsidR="002A7351" w:rsidRPr="000170C1" w:rsidRDefault="006429F0" w:rsidP="000170C1">
      <w:pPr>
        <w:spacing w:line="360" w:lineRule="auto"/>
        <w:jc w:val="both"/>
        <w:rPr>
          <w:lang w:val="es-MX"/>
        </w:rPr>
      </w:pPr>
      <w:r w:rsidRPr="000170C1">
        <w:rPr>
          <w:lang w:val="es-MX"/>
        </w:rPr>
        <w:t>Que, la Declaración Universal de Derechos Humanos reza que “toda persona tiene derecho a un nivel de vida adecuado que le asegure, así como a su familia, la salud y el bienestar, y en especial la alimentación, el vestido, la vivienda, la asistencia médica y los servicios sociales necesarios; tiene asimismo derecho a los seguros en caso de desempleo, enfermedad, invalidez, viudez, vejez u otros casos de pérdida de sus medios de subsistencia por circunstancias independientes de su voluntad.”;</w:t>
      </w:r>
    </w:p>
    <w:p w:rsidR="000170C1" w:rsidRDefault="000170C1" w:rsidP="002C113A">
      <w:pPr>
        <w:spacing w:line="360" w:lineRule="auto"/>
        <w:rPr>
          <w:b/>
          <w:i/>
          <w:lang w:val="es-MX"/>
        </w:rPr>
      </w:pPr>
    </w:p>
    <w:p w:rsidR="00C33614" w:rsidRPr="00DC337B" w:rsidRDefault="00982AC6" w:rsidP="00DC337B">
      <w:pPr>
        <w:spacing w:line="360" w:lineRule="auto"/>
        <w:jc w:val="both"/>
        <w:rPr>
          <w:lang w:val="es-MX"/>
        </w:rPr>
      </w:pPr>
      <w:r w:rsidRPr="00DC337B">
        <w:rPr>
          <w:lang w:val="es-MX"/>
        </w:rPr>
        <w:t>Que</w:t>
      </w:r>
      <w:r w:rsidR="00666D06">
        <w:rPr>
          <w:lang w:val="es-MX"/>
        </w:rPr>
        <w:t>,</w:t>
      </w:r>
      <w:r w:rsidRPr="00DC337B">
        <w:rPr>
          <w:lang w:val="es-MX"/>
        </w:rPr>
        <w:t xml:space="preserve"> </w:t>
      </w:r>
      <w:r w:rsidR="00C33614" w:rsidRPr="00DC337B">
        <w:rPr>
          <w:lang w:val="es-MX"/>
        </w:rPr>
        <w:t xml:space="preserve"> los</w:t>
      </w:r>
      <w:r w:rsidR="00DC337B" w:rsidRPr="00DC337B">
        <w:rPr>
          <w:lang w:val="es-MX"/>
        </w:rPr>
        <w:t xml:space="preserve"> ingresos percibidos de los </w:t>
      </w:r>
      <w:r w:rsidR="00C33614" w:rsidRPr="00DC337B">
        <w:rPr>
          <w:lang w:val="es-MX"/>
        </w:rPr>
        <w:t xml:space="preserve"> programas sociales, como </w:t>
      </w:r>
      <w:r w:rsidR="00DC337B" w:rsidRPr="00DC337B">
        <w:rPr>
          <w:lang w:val="es-MX"/>
        </w:rPr>
        <w:t>Asignación</w:t>
      </w:r>
      <w:r w:rsidR="00C33614" w:rsidRPr="00DC337B">
        <w:rPr>
          <w:lang w:val="es-MX"/>
        </w:rPr>
        <w:t xml:space="preserve"> Universal por Hijo (AUH), </w:t>
      </w:r>
      <w:r w:rsidR="00666D06">
        <w:rPr>
          <w:lang w:val="es-MX"/>
        </w:rPr>
        <w:t xml:space="preserve">Programa Hogar, </w:t>
      </w:r>
      <w:r w:rsidR="00C33614" w:rsidRPr="00DC337B">
        <w:rPr>
          <w:lang w:val="es-MX"/>
        </w:rPr>
        <w:t>p</w:t>
      </w:r>
      <w:r w:rsidR="00DC337B" w:rsidRPr="00DC337B">
        <w:rPr>
          <w:lang w:val="es-MX"/>
        </w:rPr>
        <w:t>ensiones sociales, jubilaciones, cooperativas de trabajo</w:t>
      </w:r>
      <w:r w:rsidR="00C33614" w:rsidRPr="00DC337B">
        <w:rPr>
          <w:lang w:val="es-MX"/>
        </w:rPr>
        <w:t xml:space="preserve"> quedaron muy </w:t>
      </w:r>
      <w:r w:rsidR="00DC337B" w:rsidRPr="00DC337B">
        <w:rPr>
          <w:lang w:val="es-MX"/>
        </w:rPr>
        <w:t>desactualizados</w:t>
      </w:r>
      <w:r w:rsidR="00C33614" w:rsidRPr="00DC337B">
        <w:rPr>
          <w:lang w:val="es-MX"/>
        </w:rPr>
        <w:t xml:space="preserve"> para poder hacer frente al costo de vida que una familia necesita para afrontar todas sus necesidades básicas.</w:t>
      </w:r>
    </w:p>
    <w:p w:rsidR="00DC337B" w:rsidRDefault="00DC337B" w:rsidP="00666D06">
      <w:pPr>
        <w:spacing w:line="360" w:lineRule="auto"/>
        <w:jc w:val="both"/>
        <w:rPr>
          <w:b/>
          <w:i/>
          <w:lang w:val="es-MX"/>
        </w:rPr>
      </w:pPr>
    </w:p>
    <w:p w:rsidR="00666D06" w:rsidRDefault="00666D06" w:rsidP="00666D06">
      <w:pPr>
        <w:spacing w:line="360" w:lineRule="auto"/>
        <w:jc w:val="both"/>
        <w:rPr>
          <w:lang w:val="es-MX"/>
        </w:rPr>
      </w:pPr>
      <w:r w:rsidRPr="00666D06">
        <w:rPr>
          <w:lang w:val="es-MX"/>
        </w:rPr>
        <w:t>Que, por la situación</w:t>
      </w:r>
      <w:r>
        <w:rPr>
          <w:lang w:val="es-MX"/>
        </w:rPr>
        <w:t xml:space="preserve"> </w:t>
      </w:r>
      <w:r w:rsidR="00D82E28">
        <w:rPr>
          <w:lang w:val="es-MX"/>
        </w:rPr>
        <w:t xml:space="preserve">económica que </w:t>
      </w:r>
      <w:r w:rsidR="009A6470">
        <w:rPr>
          <w:lang w:val="es-MX"/>
        </w:rPr>
        <w:t>está</w:t>
      </w:r>
      <w:r w:rsidR="00D82E28">
        <w:rPr>
          <w:lang w:val="es-MX"/>
        </w:rPr>
        <w:t xml:space="preserve"> pasando nuestro país se esta acrecentando las demandas sociales sobre to</w:t>
      </w:r>
      <w:r w:rsidR="007C40B9">
        <w:rPr>
          <w:lang w:val="es-MX"/>
        </w:rPr>
        <w:t>do la de solicitud de alimentos.</w:t>
      </w:r>
    </w:p>
    <w:p w:rsidR="007C40B9" w:rsidRDefault="007C40B9" w:rsidP="00666D06">
      <w:pPr>
        <w:spacing w:line="360" w:lineRule="auto"/>
        <w:jc w:val="both"/>
        <w:rPr>
          <w:lang w:val="es-MX"/>
        </w:rPr>
      </w:pPr>
    </w:p>
    <w:p w:rsidR="007C40B9" w:rsidRDefault="007C40B9" w:rsidP="00666D06">
      <w:pPr>
        <w:spacing w:line="360" w:lineRule="auto"/>
        <w:jc w:val="both"/>
        <w:rPr>
          <w:lang w:val="es-MX"/>
        </w:rPr>
      </w:pPr>
      <w:r>
        <w:rPr>
          <w:lang w:val="es-MX"/>
        </w:rPr>
        <w:t>Que en nuestra ciudad muchas familias están manifestando la preocupación de no encontrar respuestas en el área social que pueda estar a la altura de las necesidades insatisfechas que están sufriendo.</w:t>
      </w:r>
    </w:p>
    <w:p w:rsidR="007C40B9" w:rsidRDefault="007C40B9" w:rsidP="00666D06">
      <w:pPr>
        <w:spacing w:line="360" w:lineRule="auto"/>
        <w:jc w:val="both"/>
        <w:rPr>
          <w:lang w:val="es-MX"/>
        </w:rPr>
      </w:pPr>
    </w:p>
    <w:p w:rsidR="007C40B9" w:rsidRPr="00666D06" w:rsidRDefault="007C40B9" w:rsidP="00666D06">
      <w:pPr>
        <w:spacing w:line="360" w:lineRule="auto"/>
        <w:jc w:val="both"/>
        <w:rPr>
          <w:lang w:val="es-MX"/>
        </w:rPr>
      </w:pPr>
      <w:r>
        <w:rPr>
          <w:lang w:val="es-MX"/>
        </w:rPr>
        <w:t>Que en el periodo invernal que se acerca las familias sufren mas las carencias y el estado debe estar cubriendo y protegiendo sus necesidades básicas.</w:t>
      </w:r>
    </w:p>
    <w:p w:rsidR="00666D06" w:rsidRDefault="00666D06" w:rsidP="006E0C76">
      <w:pPr>
        <w:spacing w:after="200" w:line="360" w:lineRule="auto"/>
        <w:ind w:left="360"/>
        <w:jc w:val="center"/>
      </w:pPr>
    </w:p>
    <w:p w:rsidR="002C113A" w:rsidRPr="006E0C76" w:rsidRDefault="002C113A" w:rsidP="006E0C76">
      <w:pPr>
        <w:spacing w:after="200" w:line="360" w:lineRule="auto"/>
        <w:ind w:left="360"/>
        <w:jc w:val="center"/>
        <w:rPr>
          <w:i/>
          <w:lang w:val="es-MX"/>
        </w:rPr>
      </w:pPr>
      <w:r w:rsidRPr="006E0C76">
        <w:t>Por Ello,</w:t>
      </w:r>
    </w:p>
    <w:p w:rsidR="002C113A" w:rsidRPr="006E0C76" w:rsidRDefault="002C113A" w:rsidP="006E0C76">
      <w:pPr>
        <w:spacing w:line="360" w:lineRule="auto"/>
        <w:jc w:val="center"/>
        <w:outlineLvl w:val="0"/>
        <w:rPr>
          <w:b/>
        </w:rPr>
      </w:pPr>
      <w:r w:rsidRPr="006E0C76">
        <w:rPr>
          <w:b/>
        </w:rPr>
        <w:t>El Bloque de Concejales del Partido Justicialista y el Frente para la Victoria</w:t>
      </w:r>
    </w:p>
    <w:p w:rsidR="002C113A" w:rsidRPr="006E0C76" w:rsidRDefault="002C113A" w:rsidP="006E0C76">
      <w:pPr>
        <w:spacing w:line="360" w:lineRule="auto"/>
        <w:jc w:val="center"/>
        <w:outlineLvl w:val="0"/>
        <w:rPr>
          <w:b/>
        </w:rPr>
      </w:pPr>
    </w:p>
    <w:p w:rsidR="002C113A" w:rsidRPr="006E0C76" w:rsidRDefault="002C113A" w:rsidP="006E0C76">
      <w:pPr>
        <w:spacing w:line="360" w:lineRule="auto"/>
        <w:jc w:val="center"/>
        <w:outlineLvl w:val="0"/>
        <w:rPr>
          <w:b/>
        </w:rPr>
      </w:pPr>
      <w:r w:rsidRPr="006E0C76">
        <w:t>Propone el siguiente:</w:t>
      </w:r>
    </w:p>
    <w:p w:rsidR="002C113A" w:rsidRDefault="00D753D4" w:rsidP="006E0C76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Proyecto</w:t>
      </w:r>
      <w:r w:rsidR="002C113A" w:rsidRPr="006E0C76">
        <w:rPr>
          <w:b/>
          <w:u w:val="single"/>
        </w:rPr>
        <w:t xml:space="preserve"> </w:t>
      </w:r>
      <w:r w:rsidR="008C2763">
        <w:rPr>
          <w:b/>
          <w:u w:val="single"/>
        </w:rPr>
        <w:t>Minuta de</w:t>
      </w:r>
      <w:r>
        <w:rPr>
          <w:b/>
          <w:u w:val="single"/>
        </w:rPr>
        <w:t xml:space="preserve"> Comunicación</w:t>
      </w:r>
      <w:r w:rsidR="008C2763">
        <w:rPr>
          <w:b/>
          <w:u w:val="single"/>
        </w:rPr>
        <w:t xml:space="preserve"> </w:t>
      </w:r>
    </w:p>
    <w:p w:rsidR="00651777" w:rsidRPr="006E0C76" w:rsidRDefault="00651777" w:rsidP="006E0C76">
      <w:pPr>
        <w:spacing w:line="360" w:lineRule="auto"/>
        <w:jc w:val="center"/>
        <w:rPr>
          <w:b/>
          <w:i/>
          <w:u w:val="single"/>
          <w:lang w:val="es-MX"/>
        </w:rPr>
      </w:pPr>
    </w:p>
    <w:p w:rsidR="002C113A" w:rsidRPr="006E0C76" w:rsidRDefault="002C113A" w:rsidP="002C113A">
      <w:pPr>
        <w:spacing w:line="360" w:lineRule="auto"/>
        <w:jc w:val="both"/>
        <w:rPr>
          <w:b/>
          <w:i/>
          <w:u w:val="single"/>
          <w:lang w:val="es-MX"/>
        </w:rPr>
      </w:pPr>
    </w:p>
    <w:p w:rsidR="00D753D4" w:rsidRPr="00187874" w:rsidRDefault="002C113A" w:rsidP="00187874">
      <w:pPr>
        <w:spacing w:line="360" w:lineRule="auto"/>
        <w:rPr>
          <w:lang w:val="es-MX"/>
        </w:rPr>
      </w:pPr>
      <w:r w:rsidRPr="00187874">
        <w:rPr>
          <w:u w:val="single"/>
          <w:lang w:val="es-MX"/>
        </w:rPr>
        <w:t>Artículo 1º</w:t>
      </w:r>
      <w:r w:rsidRPr="00187874">
        <w:rPr>
          <w:lang w:val="es-MX"/>
        </w:rPr>
        <w:t xml:space="preserve">: </w:t>
      </w:r>
      <w:r w:rsidR="006842DE" w:rsidRPr="00187874">
        <w:rPr>
          <w:lang w:val="es-MX"/>
        </w:rPr>
        <w:t>Diríjase</w:t>
      </w:r>
      <w:r w:rsidR="00D753D4" w:rsidRPr="00187874">
        <w:rPr>
          <w:lang w:val="es-MX"/>
        </w:rPr>
        <w:t xml:space="preserve"> al Secretario de Desarrollo Social, Sr. Juan Cruz Magdalena </w:t>
      </w:r>
      <w:r w:rsidR="006C15D9">
        <w:rPr>
          <w:lang w:val="es-MX"/>
        </w:rPr>
        <w:t xml:space="preserve">para que </w:t>
      </w:r>
      <w:bookmarkStart w:id="0" w:name="_GoBack"/>
      <w:bookmarkEnd w:id="0"/>
      <w:r w:rsidR="00D753D4" w:rsidRPr="00187874">
        <w:rPr>
          <w:lang w:val="es-MX"/>
        </w:rPr>
        <w:t>inform</w:t>
      </w:r>
      <w:r w:rsidR="006842DE" w:rsidRPr="00187874">
        <w:rPr>
          <w:lang w:val="es-MX"/>
        </w:rPr>
        <w:t>e</w:t>
      </w:r>
      <w:r w:rsidR="00D753D4" w:rsidRPr="00187874">
        <w:rPr>
          <w:lang w:val="es-MX"/>
        </w:rPr>
        <w:t xml:space="preserve"> a este Honorable Concejo Deliberante</w:t>
      </w:r>
      <w:r w:rsidR="006842DE" w:rsidRPr="00187874">
        <w:rPr>
          <w:lang w:val="es-MX"/>
        </w:rPr>
        <w:t>:</w:t>
      </w:r>
    </w:p>
    <w:p w:rsidR="006842DE" w:rsidRPr="00187874" w:rsidRDefault="006842DE" w:rsidP="00187874">
      <w:pPr>
        <w:spacing w:line="360" w:lineRule="auto"/>
        <w:rPr>
          <w:lang w:val="es-MX"/>
        </w:rPr>
      </w:pPr>
      <w:r w:rsidRPr="00187874">
        <w:rPr>
          <w:lang w:val="es-MX"/>
        </w:rPr>
        <w:t xml:space="preserve">a) con que presupuesto cuenta para la compra de alimentos secos </w:t>
      </w:r>
    </w:p>
    <w:p w:rsidR="006842DE" w:rsidRPr="00187874" w:rsidRDefault="006842DE" w:rsidP="00187874">
      <w:pPr>
        <w:spacing w:line="360" w:lineRule="auto"/>
        <w:rPr>
          <w:lang w:val="es-MX"/>
        </w:rPr>
      </w:pPr>
      <w:r w:rsidRPr="00187874">
        <w:rPr>
          <w:lang w:val="es-MX"/>
        </w:rPr>
        <w:t>b) que cantidad de familias relevadas encuadran dentro de este programa</w:t>
      </w:r>
    </w:p>
    <w:p w:rsidR="006842DE" w:rsidRPr="00187874" w:rsidRDefault="006842DE" w:rsidP="00187874">
      <w:pPr>
        <w:spacing w:line="360" w:lineRule="auto"/>
        <w:rPr>
          <w:lang w:val="es-MX"/>
        </w:rPr>
      </w:pPr>
      <w:r w:rsidRPr="00187874">
        <w:rPr>
          <w:lang w:val="es-MX"/>
        </w:rPr>
        <w:t>c) protocolo de distribución y si intervienen las instituciones intermedias en la misma</w:t>
      </w:r>
    </w:p>
    <w:p w:rsidR="006842DE" w:rsidRPr="00187874" w:rsidRDefault="006842DE" w:rsidP="00187874">
      <w:pPr>
        <w:spacing w:line="360" w:lineRule="auto"/>
        <w:rPr>
          <w:lang w:val="es-MX"/>
        </w:rPr>
      </w:pPr>
      <w:r w:rsidRPr="00187874">
        <w:rPr>
          <w:lang w:val="es-MX"/>
        </w:rPr>
        <w:t>d) cuantos y que productos entregan por familia</w:t>
      </w:r>
    </w:p>
    <w:p w:rsidR="006842DE" w:rsidRPr="00187874" w:rsidRDefault="006842DE" w:rsidP="00187874">
      <w:pPr>
        <w:spacing w:line="360" w:lineRule="auto"/>
        <w:rPr>
          <w:lang w:val="es-MX"/>
        </w:rPr>
      </w:pPr>
      <w:r w:rsidRPr="00187874">
        <w:rPr>
          <w:lang w:val="es-MX"/>
        </w:rPr>
        <w:t>e) si siguen en vigencia los programas de tarjetas alimentarias, programas para alimentos específicos y monto asignado a cada tarjeta.</w:t>
      </w:r>
    </w:p>
    <w:p w:rsidR="006842DE" w:rsidRDefault="00187874" w:rsidP="002A7351">
      <w:pPr>
        <w:spacing w:line="360" w:lineRule="auto"/>
        <w:jc w:val="both"/>
        <w:rPr>
          <w:lang w:val="es-MX"/>
        </w:rPr>
      </w:pPr>
      <w:r w:rsidRPr="00187874">
        <w:rPr>
          <w:lang w:val="es-MX"/>
        </w:rPr>
        <w:t>f)  como se sigue implementando el programa abuelos: cuantos beneficiarios</w:t>
      </w:r>
      <w:r w:rsidR="007C40B9">
        <w:rPr>
          <w:lang w:val="es-MX"/>
        </w:rPr>
        <w:t xml:space="preserve"> posee</w:t>
      </w:r>
      <w:r w:rsidRPr="00187874">
        <w:rPr>
          <w:lang w:val="es-MX"/>
        </w:rPr>
        <w:t xml:space="preserve">, </w:t>
      </w:r>
      <w:r w:rsidR="007C40B9">
        <w:rPr>
          <w:lang w:val="es-MX"/>
        </w:rPr>
        <w:t>cuantas viandas entrega</w:t>
      </w:r>
      <w:r w:rsidRPr="00187874">
        <w:rPr>
          <w:lang w:val="es-MX"/>
        </w:rPr>
        <w:t xml:space="preserve"> y cuantos legajos de seguimiento de asistencias médicas</w:t>
      </w:r>
      <w:r w:rsidR="007C40B9">
        <w:rPr>
          <w:lang w:val="es-MX"/>
        </w:rPr>
        <w:t xml:space="preserve"> tiene </w:t>
      </w:r>
      <w:r w:rsidR="00651777">
        <w:rPr>
          <w:lang w:val="es-MX"/>
        </w:rPr>
        <w:t>dicho programa.</w:t>
      </w:r>
    </w:p>
    <w:p w:rsidR="00651777" w:rsidRDefault="00651777" w:rsidP="002A7351">
      <w:pPr>
        <w:spacing w:line="360" w:lineRule="auto"/>
        <w:jc w:val="both"/>
        <w:rPr>
          <w:lang w:val="es-MX"/>
        </w:rPr>
      </w:pPr>
    </w:p>
    <w:p w:rsidR="002C113A" w:rsidRPr="006E0C76" w:rsidRDefault="002C113A" w:rsidP="002C113A">
      <w:pPr>
        <w:spacing w:line="360" w:lineRule="auto"/>
        <w:jc w:val="both"/>
        <w:rPr>
          <w:lang w:val="es-MX"/>
        </w:rPr>
      </w:pPr>
      <w:r w:rsidRPr="006E0C76">
        <w:rPr>
          <w:b/>
          <w:u w:val="single"/>
          <w:lang w:val="es-MX"/>
        </w:rPr>
        <w:t>Artículo 2º</w:t>
      </w:r>
      <w:r w:rsidRPr="006E0C76">
        <w:rPr>
          <w:b/>
          <w:lang w:val="es-MX"/>
        </w:rPr>
        <w:t xml:space="preserve">: </w:t>
      </w:r>
      <w:r w:rsidRPr="006E0C76">
        <w:rPr>
          <w:lang w:val="es-MX"/>
        </w:rPr>
        <w:t xml:space="preserve"> De forma.-</w:t>
      </w:r>
    </w:p>
    <w:p w:rsidR="00B44183" w:rsidRPr="008C4F4F" w:rsidRDefault="00B44183" w:rsidP="002C113A">
      <w:pPr>
        <w:spacing w:line="360" w:lineRule="auto"/>
        <w:jc w:val="both"/>
      </w:pPr>
    </w:p>
    <w:sectPr w:rsidR="00B44183" w:rsidRPr="008C4F4F" w:rsidSect="009A6470">
      <w:pgSz w:w="12242" w:h="20163" w:code="5"/>
      <w:pgMar w:top="113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46" w:rsidRDefault="00B17B46" w:rsidP="008638F4">
      <w:r>
        <w:separator/>
      </w:r>
    </w:p>
  </w:endnote>
  <w:endnote w:type="continuationSeparator" w:id="0">
    <w:p w:rsidR="00B17B46" w:rsidRDefault="00B17B46" w:rsidP="0086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46" w:rsidRDefault="00B17B46" w:rsidP="008638F4">
      <w:r>
        <w:separator/>
      </w:r>
    </w:p>
  </w:footnote>
  <w:footnote w:type="continuationSeparator" w:id="0">
    <w:p w:rsidR="00B17B46" w:rsidRDefault="00B17B46" w:rsidP="0086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05F45"/>
    <w:multiLevelType w:val="hybridMultilevel"/>
    <w:tmpl w:val="494A1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02"/>
    <w:rsid w:val="00005D33"/>
    <w:rsid w:val="000170C1"/>
    <w:rsid w:val="00052EAF"/>
    <w:rsid w:val="00065C09"/>
    <w:rsid w:val="00077149"/>
    <w:rsid w:val="00081900"/>
    <w:rsid w:val="000F4410"/>
    <w:rsid w:val="00141D2D"/>
    <w:rsid w:val="00187874"/>
    <w:rsid w:val="001A11E0"/>
    <w:rsid w:val="001A7897"/>
    <w:rsid w:val="001B0CE7"/>
    <w:rsid w:val="00241C7A"/>
    <w:rsid w:val="00267DE7"/>
    <w:rsid w:val="002A7351"/>
    <w:rsid w:val="002C113A"/>
    <w:rsid w:val="002E1A98"/>
    <w:rsid w:val="002E39AF"/>
    <w:rsid w:val="00315F74"/>
    <w:rsid w:val="003277DE"/>
    <w:rsid w:val="00341C02"/>
    <w:rsid w:val="00364964"/>
    <w:rsid w:val="0039242D"/>
    <w:rsid w:val="00394DDC"/>
    <w:rsid w:val="003B457E"/>
    <w:rsid w:val="003C01A7"/>
    <w:rsid w:val="00404EE9"/>
    <w:rsid w:val="004240C2"/>
    <w:rsid w:val="00451B5B"/>
    <w:rsid w:val="00465AD8"/>
    <w:rsid w:val="004703CB"/>
    <w:rsid w:val="004A2338"/>
    <w:rsid w:val="004A404D"/>
    <w:rsid w:val="004A4E10"/>
    <w:rsid w:val="00511111"/>
    <w:rsid w:val="00530882"/>
    <w:rsid w:val="00530976"/>
    <w:rsid w:val="005F3A2D"/>
    <w:rsid w:val="006011D6"/>
    <w:rsid w:val="00616483"/>
    <w:rsid w:val="006429F0"/>
    <w:rsid w:val="00651777"/>
    <w:rsid w:val="00651980"/>
    <w:rsid w:val="006542FB"/>
    <w:rsid w:val="00666D06"/>
    <w:rsid w:val="006842DE"/>
    <w:rsid w:val="00687E91"/>
    <w:rsid w:val="006A4A8E"/>
    <w:rsid w:val="006C15D9"/>
    <w:rsid w:val="006E0C76"/>
    <w:rsid w:val="006E1C1B"/>
    <w:rsid w:val="007251FB"/>
    <w:rsid w:val="007528AC"/>
    <w:rsid w:val="00756CA1"/>
    <w:rsid w:val="007726E1"/>
    <w:rsid w:val="007A1143"/>
    <w:rsid w:val="007C2CCF"/>
    <w:rsid w:val="007C40B9"/>
    <w:rsid w:val="007F4EF2"/>
    <w:rsid w:val="00814E4D"/>
    <w:rsid w:val="008456D1"/>
    <w:rsid w:val="00851224"/>
    <w:rsid w:val="008638F4"/>
    <w:rsid w:val="008B648E"/>
    <w:rsid w:val="008C2763"/>
    <w:rsid w:val="008C4F4F"/>
    <w:rsid w:val="00982AC6"/>
    <w:rsid w:val="00983005"/>
    <w:rsid w:val="009859B1"/>
    <w:rsid w:val="009872D0"/>
    <w:rsid w:val="0099382E"/>
    <w:rsid w:val="009A6470"/>
    <w:rsid w:val="00A13D74"/>
    <w:rsid w:val="00A20B2F"/>
    <w:rsid w:val="00A4286D"/>
    <w:rsid w:val="00A54CBB"/>
    <w:rsid w:val="00AB2469"/>
    <w:rsid w:val="00AC6F0E"/>
    <w:rsid w:val="00AD3781"/>
    <w:rsid w:val="00AD774C"/>
    <w:rsid w:val="00AF341A"/>
    <w:rsid w:val="00B17B46"/>
    <w:rsid w:val="00B44183"/>
    <w:rsid w:val="00B53717"/>
    <w:rsid w:val="00B6178A"/>
    <w:rsid w:val="00B62FD3"/>
    <w:rsid w:val="00B96DC3"/>
    <w:rsid w:val="00BF27F2"/>
    <w:rsid w:val="00BF58D7"/>
    <w:rsid w:val="00BF7E16"/>
    <w:rsid w:val="00C14820"/>
    <w:rsid w:val="00C33614"/>
    <w:rsid w:val="00C86FA7"/>
    <w:rsid w:val="00C93D49"/>
    <w:rsid w:val="00CB00B0"/>
    <w:rsid w:val="00CB24F7"/>
    <w:rsid w:val="00CC073A"/>
    <w:rsid w:val="00CC2886"/>
    <w:rsid w:val="00CD45F4"/>
    <w:rsid w:val="00CF5E0D"/>
    <w:rsid w:val="00D66764"/>
    <w:rsid w:val="00D753D4"/>
    <w:rsid w:val="00D82E28"/>
    <w:rsid w:val="00D858EC"/>
    <w:rsid w:val="00DC337B"/>
    <w:rsid w:val="00DF4AC5"/>
    <w:rsid w:val="00E043F4"/>
    <w:rsid w:val="00E06C7D"/>
    <w:rsid w:val="00E15C3D"/>
    <w:rsid w:val="00E85D1A"/>
    <w:rsid w:val="00ED02D2"/>
    <w:rsid w:val="00EE36AD"/>
    <w:rsid w:val="00F575BD"/>
    <w:rsid w:val="00F66184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BB4209"/>
  <w15:docId w15:val="{2DD5A69E-248F-42D3-9751-92CEA1EC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638F4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863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638F4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lantilla%20para%20Proyec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Proyectos</Template>
  <TotalTime>164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calles mano única</vt:lpstr>
    </vt:vector>
  </TitlesOfParts>
  <Company>Windows uE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calles mano única</dc:title>
  <dc:creator>user</dc:creator>
  <cp:lastModifiedBy>Usuario de Windows</cp:lastModifiedBy>
  <cp:revision>10</cp:revision>
  <cp:lastPrinted>2018-05-21T14:37:00Z</cp:lastPrinted>
  <dcterms:created xsi:type="dcterms:W3CDTF">2018-05-18T14:19:00Z</dcterms:created>
  <dcterms:modified xsi:type="dcterms:W3CDTF">2018-05-21T21:58:00Z</dcterms:modified>
</cp:coreProperties>
</file>