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4D" w:rsidRPr="008C4F4F" w:rsidRDefault="004A404D" w:rsidP="00AD3781">
      <w:pPr>
        <w:spacing w:line="360" w:lineRule="auto"/>
        <w:ind w:left="1416" w:hanging="1416"/>
        <w:jc w:val="both"/>
        <w:rPr>
          <w:b/>
          <w:sz w:val="32"/>
          <w:szCs w:val="32"/>
          <w:u w:val="single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836"/>
        <w:gridCol w:w="4224"/>
        <w:gridCol w:w="1772"/>
      </w:tblGrid>
      <w:tr w:rsidR="004A404D" w:rsidRPr="008C4F4F" w:rsidTr="002C113A">
        <w:trPr>
          <w:trHeight w:val="1465"/>
        </w:trPr>
        <w:tc>
          <w:tcPr>
            <w:tcW w:w="1836" w:type="dxa"/>
            <w:hideMark/>
          </w:tcPr>
          <w:p w:rsidR="004A404D" w:rsidRPr="008C4F4F" w:rsidRDefault="00014B4B" w:rsidP="008C4F4F">
            <w:pPr>
              <w:spacing w:after="200" w:line="360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noProof/>
                <w:lang w:val="es-AR" w:eastAsia="es-A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-1260475</wp:posOffset>
                  </wp:positionV>
                  <wp:extent cx="1025525" cy="1179830"/>
                  <wp:effectExtent l="0" t="0" r="3175" b="127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179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4" w:type="dxa"/>
          </w:tcPr>
          <w:p w:rsidR="004A404D" w:rsidRPr="008C4F4F" w:rsidRDefault="004A404D" w:rsidP="008C4F4F">
            <w:pPr>
              <w:spacing w:line="360" w:lineRule="auto"/>
              <w:jc w:val="both"/>
              <w:rPr>
                <w:rFonts w:eastAsia="Calibri"/>
                <w:b/>
              </w:rPr>
            </w:pPr>
          </w:p>
          <w:p w:rsidR="004A404D" w:rsidRPr="008638F4" w:rsidRDefault="004A404D" w:rsidP="008638F4">
            <w:pPr>
              <w:spacing w:after="200" w:line="360" w:lineRule="auto"/>
              <w:jc w:val="center"/>
              <w:rPr>
                <w:rFonts w:ascii="Bookman Old Style" w:hAnsi="Bookman Old Style"/>
                <w:sz w:val="22"/>
                <w:szCs w:val="22"/>
                <w:u w:val="single"/>
              </w:rPr>
            </w:pPr>
            <w:r w:rsidRPr="008638F4">
              <w:rPr>
                <w:rFonts w:ascii="Bookman Old Style" w:hAnsi="Bookman Old Style"/>
                <w:b/>
                <w:u w:val="single"/>
              </w:rPr>
              <w:t>Bloque de Concejales del Partido Justicialista y Frente para la Victoria</w:t>
            </w:r>
          </w:p>
        </w:tc>
        <w:tc>
          <w:tcPr>
            <w:tcW w:w="1772" w:type="dxa"/>
            <w:hideMark/>
          </w:tcPr>
          <w:p w:rsidR="004A404D" w:rsidRPr="008C4F4F" w:rsidRDefault="00375A09" w:rsidP="008C4F4F">
            <w:pPr>
              <w:spacing w:after="200" w:line="360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5.45pt;margin-top:-84.3pt;width:62.75pt;height:83.95pt;z-index:251658240;visibility:visible;mso-wrap-edited:f;mso-position-horizontal-relative:text;mso-position-vertical-relative:text" filled="t" fillcolor="black">
                  <v:imagedata r:id="rId9" o:title="" cropbottom="2509f" cropright="3798f"/>
                  <w10:wrap type="topAndBottom"/>
                </v:shape>
                <o:OLEObject Type="Embed" ProgID="Word.Picture.8" ShapeID="_x0000_s1027" DrawAspect="Content" ObjectID="_1590227625" r:id="rId10"/>
              </w:pict>
            </w:r>
          </w:p>
        </w:tc>
      </w:tr>
    </w:tbl>
    <w:p w:rsidR="002C113A" w:rsidRPr="00AB3DAD" w:rsidRDefault="002C113A" w:rsidP="002C113A">
      <w:pPr>
        <w:spacing w:line="360" w:lineRule="auto"/>
        <w:rPr>
          <w:lang w:val="es-MX"/>
        </w:rPr>
      </w:pPr>
      <w:r w:rsidRPr="00AB3DAD">
        <w:rPr>
          <w:b/>
          <w:u w:val="single"/>
          <w:lang w:val="es-MX"/>
        </w:rPr>
        <w:t>VISTO</w:t>
      </w:r>
      <w:r w:rsidRPr="00AB3DAD">
        <w:rPr>
          <w:b/>
          <w:lang w:val="es-MX"/>
        </w:rPr>
        <w:t>:</w:t>
      </w:r>
      <w:r w:rsidR="00E54705" w:rsidRPr="00AB3DAD">
        <w:t xml:space="preserve"> </w:t>
      </w:r>
      <w:r w:rsidR="00E54705" w:rsidRPr="00AB3DAD">
        <w:rPr>
          <w:lang w:val="es-MX"/>
        </w:rPr>
        <w:t xml:space="preserve">  La importancia de la actividad comercial en nuestro distrito y las dificultades que está atravesando el sector</w:t>
      </w:r>
      <w:r w:rsidR="008B53E5">
        <w:rPr>
          <w:lang w:val="es-MX"/>
        </w:rPr>
        <w:t>, y;</w:t>
      </w:r>
    </w:p>
    <w:p w:rsidR="002C113A" w:rsidRPr="00AB3DAD" w:rsidRDefault="002C113A" w:rsidP="002C113A">
      <w:pPr>
        <w:spacing w:line="360" w:lineRule="auto"/>
        <w:rPr>
          <w:u w:val="single"/>
          <w:lang w:val="es-MX"/>
        </w:rPr>
      </w:pPr>
    </w:p>
    <w:p w:rsidR="002C113A" w:rsidRPr="00AB3DAD" w:rsidRDefault="002C113A" w:rsidP="00AB3DAD">
      <w:pPr>
        <w:spacing w:line="360" w:lineRule="auto"/>
        <w:jc w:val="both"/>
        <w:rPr>
          <w:b/>
          <w:lang w:val="es-MX"/>
        </w:rPr>
      </w:pPr>
      <w:r w:rsidRPr="00AB3DAD">
        <w:rPr>
          <w:b/>
          <w:u w:val="single"/>
          <w:lang w:val="es-MX"/>
        </w:rPr>
        <w:t>CONSIDERANDO</w:t>
      </w:r>
      <w:r w:rsidRPr="00AB3DAD">
        <w:rPr>
          <w:b/>
          <w:lang w:val="es-MX"/>
        </w:rPr>
        <w:t xml:space="preserve">: </w:t>
      </w:r>
    </w:p>
    <w:p w:rsidR="00E3294A" w:rsidRDefault="00E3294A" w:rsidP="00AB3DAD">
      <w:pPr>
        <w:spacing w:line="360" w:lineRule="auto"/>
        <w:jc w:val="both"/>
        <w:rPr>
          <w:lang w:val="es-MX"/>
        </w:rPr>
      </w:pPr>
    </w:p>
    <w:p w:rsidR="005E7115" w:rsidRDefault="005E7115" w:rsidP="005E7115">
      <w:pPr>
        <w:spacing w:line="360" w:lineRule="auto"/>
        <w:jc w:val="both"/>
      </w:pPr>
      <w:r>
        <w:t>Que un importante porcentaje de la economía de nuestra ciudad radica en la actividad comercial de pequeños y medianos comercios. Esto genera una gran cantidad de puestos laborales para muchos vecinos incidi</w:t>
      </w:r>
      <w:bookmarkStart w:id="0" w:name="_GoBack"/>
      <w:bookmarkEnd w:id="0"/>
      <w:r>
        <w:t>endo de manera positiva en la economía de nuestra comunidad.</w:t>
      </w:r>
    </w:p>
    <w:p w:rsidR="005E7115" w:rsidRDefault="005E7115" w:rsidP="005E7115">
      <w:pPr>
        <w:spacing w:line="360" w:lineRule="auto"/>
        <w:jc w:val="both"/>
      </w:pPr>
    </w:p>
    <w:p w:rsidR="005E7115" w:rsidRDefault="005E7115" w:rsidP="005E7115">
      <w:pPr>
        <w:spacing w:line="360" w:lineRule="auto"/>
        <w:jc w:val="both"/>
      </w:pPr>
      <w:r>
        <w:t xml:space="preserve">Que se ha registrado a nivel nacional, provincial y local una merma en el consumo diario de nuestros vecinos producto de la pérdida del poder adquisitivo que padecen a consecuencia de la recesión del mercado interno, las sucesivas devaluaciones y el creciente proceso inflacionario que se registra en nuestro país durante estos últimos dos años. </w:t>
      </w:r>
    </w:p>
    <w:p w:rsidR="005E7115" w:rsidRDefault="005E7115" w:rsidP="005E7115">
      <w:pPr>
        <w:spacing w:line="360" w:lineRule="auto"/>
        <w:jc w:val="both"/>
      </w:pPr>
    </w:p>
    <w:p w:rsidR="005E7115" w:rsidRDefault="005E7115" w:rsidP="005E7115">
      <w:pPr>
        <w:spacing w:line="360" w:lineRule="auto"/>
        <w:jc w:val="both"/>
      </w:pPr>
      <w:r>
        <w:t>Que se han registrado aumentos considerables en los Servicios Públicos como la tarifa eléctrica o el gas natural y envasado a lo que se suman los incrementos de las tasas municipales.</w:t>
      </w:r>
    </w:p>
    <w:p w:rsidR="005E7115" w:rsidRDefault="005E7115" w:rsidP="005E7115">
      <w:pPr>
        <w:spacing w:line="360" w:lineRule="auto"/>
        <w:jc w:val="both"/>
      </w:pPr>
    </w:p>
    <w:p w:rsidR="005E7115" w:rsidRDefault="005E7115" w:rsidP="005E7115">
      <w:pPr>
        <w:spacing w:line="360" w:lineRule="auto"/>
        <w:jc w:val="both"/>
      </w:pPr>
      <w:r>
        <w:t>Que muchos comerciantes de la ciudad no son dueños de sus propios locales debiendo alquilar sufriendo importantes aumentos anuales en el valor de tales alquileres.</w:t>
      </w:r>
    </w:p>
    <w:p w:rsidR="005E7115" w:rsidRDefault="005E7115" w:rsidP="005E7115">
      <w:pPr>
        <w:spacing w:line="360" w:lineRule="auto"/>
        <w:jc w:val="both"/>
      </w:pPr>
    </w:p>
    <w:p w:rsidR="005E7115" w:rsidRDefault="005E7115" w:rsidP="005E7115">
      <w:pPr>
        <w:spacing w:line="360" w:lineRule="auto"/>
        <w:jc w:val="both"/>
      </w:pPr>
      <w:r>
        <w:t>Que, empresas de Chacabuco notificaron a sus empleados que prescindirán de sus servicios como consecuencia del cierre por diversas dificultades, tales como: “Cuesta Colorada” y “</w:t>
      </w:r>
      <w:proofErr w:type="spellStart"/>
      <w:r>
        <w:t>Petro</w:t>
      </w:r>
      <w:proofErr w:type="spellEnd"/>
      <w:r>
        <w:t xml:space="preserve"> </w:t>
      </w:r>
      <w:proofErr w:type="spellStart"/>
      <w:r>
        <w:t>Nort</w:t>
      </w:r>
      <w:proofErr w:type="spellEnd"/>
      <w:r>
        <w:t>”  los que se suman a los despidos de</w:t>
      </w:r>
      <w:r w:rsidRPr="007C28CE">
        <w:t xml:space="preserve"> NIDERA</w:t>
      </w:r>
      <w:r>
        <w:t xml:space="preserve">, </w:t>
      </w:r>
      <w:proofErr w:type="spellStart"/>
      <w:r>
        <w:t>Ingredion</w:t>
      </w:r>
      <w:proofErr w:type="spellEnd"/>
      <w:r>
        <w:t xml:space="preserve"> Argentina S.A., Torres Americanas S.A. como así también los pequeños comerciantes que día a día deben cerrar sus puertas viendo truncados sus sueños de un futuro mejor.</w:t>
      </w:r>
    </w:p>
    <w:p w:rsidR="005E7115" w:rsidRDefault="005E7115" w:rsidP="005E7115">
      <w:pPr>
        <w:spacing w:line="360" w:lineRule="auto"/>
        <w:jc w:val="both"/>
      </w:pPr>
    </w:p>
    <w:p w:rsidR="005E7115" w:rsidRDefault="005E7115" w:rsidP="005E7115">
      <w:pPr>
        <w:spacing w:line="360" w:lineRule="auto"/>
        <w:jc w:val="both"/>
      </w:pPr>
      <w:r w:rsidRPr="00324E06">
        <w:t>Que el Poder Ejecutivo tiene la potestad, los medios y la obligación de gestionar ante otros organismos convenios que permitan sortear situaciones de emergencia en el distrito.</w:t>
      </w:r>
    </w:p>
    <w:p w:rsidR="00E54705" w:rsidRPr="00AB3DAD" w:rsidRDefault="00E54705" w:rsidP="00E54705">
      <w:pPr>
        <w:spacing w:line="360" w:lineRule="auto"/>
        <w:rPr>
          <w:lang w:val="es-MX"/>
        </w:rPr>
      </w:pPr>
    </w:p>
    <w:p w:rsidR="002C113A" w:rsidRPr="006E0C76" w:rsidRDefault="002C113A" w:rsidP="006E0C76">
      <w:pPr>
        <w:spacing w:after="200" w:line="360" w:lineRule="auto"/>
        <w:ind w:left="360"/>
        <w:jc w:val="center"/>
        <w:rPr>
          <w:i/>
          <w:lang w:val="es-MX"/>
        </w:rPr>
      </w:pPr>
      <w:r w:rsidRPr="006E0C76">
        <w:t>Por Ello,</w:t>
      </w:r>
    </w:p>
    <w:p w:rsidR="002C113A" w:rsidRPr="006E0C76" w:rsidRDefault="002C113A" w:rsidP="006E0C76">
      <w:pPr>
        <w:spacing w:line="360" w:lineRule="auto"/>
        <w:jc w:val="center"/>
        <w:outlineLvl w:val="0"/>
        <w:rPr>
          <w:b/>
        </w:rPr>
      </w:pPr>
      <w:r w:rsidRPr="006E0C76">
        <w:rPr>
          <w:b/>
        </w:rPr>
        <w:t>El Bloque de Concejales del Partido Justicialista y el Frente para la Victoria</w:t>
      </w:r>
    </w:p>
    <w:p w:rsidR="002C113A" w:rsidRPr="006E0C76" w:rsidRDefault="002C113A" w:rsidP="006E0C76">
      <w:pPr>
        <w:spacing w:line="360" w:lineRule="auto"/>
        <w:jc w:val="center"/>
        <w:outlineLvl w:val="0"/>
        <w:rPr>
          <w:b/>
        </w:rPr>
      </w:pPr>
    </w:p>
    <w:p w:rsidR="002C113A" w:rsidRPr="006E0C76" w:rsidRDefault="002C113A" w:rsidP="006E0C76">
      <w:pPr>
        <w:spacing w:line="360" w:lineRule="auto"/>
        <w:jc w:val="center"/>
        <w:outlineLvl w:val="0"/>
        <w:rPr>
          <w:b/>
        </w:rPr>
      </w:pPr>
      <w:r w:rsidRPr="006E0C76">
        <w:t>Propone el siguiente:</w:t>
      </w:r>
    </w:p>
    <w:p w:rsidR="002C113A" w:rsidRPr="006E0C76" w:rsidRDefault="002C113A" w:rsidP="006E0C76">
      <w:pPr>
        <w:spacing w:line="360" w:lineRule="auto"/>
        <w:jc w:val="center"/>
        <w:rPr>
          <w:b/>
          <w:i/>
          <w:u w:val="single"/>
          <w:lang w:val="es-MX"/>
        </w:rPr>
      </w:pPr>
      <w:r w:rsidRPr="006E0C76">
        <w:rPr>
          <w:b/>
          <w:u w:val="single"/>
        </w:rPr>
        <w:t xml:space="preserve">Proyecto de </w:t>
      </w:r>
      <w:r w:rsidR="00C414E2">
        <w:rPr>
          <w:b/>
          <w:u w:val="single"/>
        </w:rPr>
        <w:t>Ordenanza</w:t>
      </w:r>
    </w:p>
    <w:p w:rsidR="002C113A" w:rsidRPr="006E0C76" w:rsidRDefault="002C113A" w:rsidP="002C113A">
      <w:pPr>
        <w:spacing w:line="360" w:lineRule="auto"/>
        <w:jc w:val="both"/>
        <w:rPr>
          <w:b/>
          <w:i/>
          <w:u w:val="single"/>
          <w:lang w:val="es-MX"/>
        </w:rPr>
      </w:pPr>
    </w:p>
    <w:p w:rsidR="00E54705" w:rsidRDefault="002D697B" w:rsidP="00E54705">
      <w:pPr>
        <w:spacing w:line="360" w:lineRule="auto"/>
        <w:jc w:val="both"/>
      </w:pPr>
      <w:r w:rsidRPr="002F392C">
        <w:rPr>
          <w:b/>
          <w:u w:val="single"/>
        </w:rPr>
        <w:t>ARTÍCULO 1</w:t>
      </w:r>
      <w:r>
        <w:rPr>
          <w:b/>
        </w:rPr>
        <w:t xml:space="preserve">°: </w:t>
      </w:r>
      <w:r w:rsidR="00E54705">
        <w:t>Declárese la Emergencia C</w:t>
      </w:r>
      <w:r>
        <w:t>omercial en todo el Partido de Chacabuco</w:t>
      </w:r>
      <w:r w:rsidR="008B53E5">
        <w:t xml:space="preserve"> (B), </w:t>
      </w:r>
      <w:r>
        <w:t xml:space="preserve"> </w:t>
      </w:r>
      <w:r w:rsidR="00E54705">
        <w:t xml:space="preserve">desde entrada en vigencia de la presente Ordenanza hasta el 1 Enero del 2019 inclusive. </w:t>
      </w:r>
    </w:p>
    <w:p w:rsidR="00E54705" w:rsidRDefault="00E54705" w:rsidP="00E54705">
      <w:pPr>
        <w:spacing w:line="360" w:lineRule="auto"/>
        <w:jc w:val="both"/>
      </w:pPr>
    </w:p>
    <w:p w:rsidR="00E54705" w:rsidRDefault="00E54705" w:rsidP="00E54705">
      <w:pPr>
        <w:spacing w:line="360" w:lineRule="auto"/>
        <w:jc w:val="both"/>
      </w:pPr>
      <w:r w:rsidRPr="002F392C">
        <w:rPr>
          <w:b/>
          <w:u w:val="single"/>
        </w:rPr>
        <w:t>ARTÍCULO 2</w:t>
      </w:r>
      <w:r w:rsidR="002F392C">
        <w:rPr>
          <w:b/>
          <w:u w:val="single"/>
        </w:rPr>
        <w:t xml:space="preserve"> °</w:t>
      </w:r>
      <w:r>
        <w:t>: Establézcase que la Secretaria de Producción</w:t>
      </w:r>
      <w:r w:rsidR="008B53E5">
        <w:t xml:space="preserve"> Municipal</w:t>
      </w:r>
      <w:r>
        <w:t xml:space="preserve"> deberá expedir un Certificado a la solicitud del interesado que establezca la condición que se encuentra en Emergencia Comercial. La Autoridad de Aplicación determinara las formalidades y requisitos para la emisión del certificado anteriormente mencionado.</w:t>
      </w:r>
    </w:p>
    <w:p w:rsidR="00E54705" w:rsidRDefault="00E54705" w:rsidP="00E54705">
      <w:pPr>
        <w:spacing w:line="360" w:lineRule="auto"/>
        <w:jc w:val="both"/>
      </w:pPr>
    </w:p>
    <w:p w:rsidR="00E54705" w:rsidRDefault="00E54705" w:rsidP="00E54705">
      <w:pPr>
        <w:spacing w:line="360" w:lineRule="auto"/>
        <w:jc w:val="both"/>
      </w:pPr>
      <w:r w:rsidRPr="002F392C">
        <w:rPr>
          <w:b/>
          <w:u w:val="single"/>
        </w:rPr>
        <w:t>ARTÍCULO 3</w:t>
      </w:r>
      <w:r w:rsidR="002F392C">
        <w:rPr>
          <w:b/>
          <w:u w:val="single"/>
        </w:rPr>
        <w:t xml:space="preserve"> </w:t>
      </w:r>
      <w:r w:rsidR="002F392C" w:rsidRPr="002F392C">
        <w:rPr>
          <w:u w:val="single"/>
        </w:rPr>
        <w:t>°</w:t>
      </w:r>
      <w:r>
        <w:t>: El Certificado de Declaración de Emergencia Comercial podrá ser utilizado con el fin de gestionar los siguientes beneficios, que quedarán supeditados a la aprobación de cada organismo o entidad bancaria:</w:t>
      </w:r>
    </w:p>
    <w:p w:rsidR="00E54705" w:rsidRDefault="00E54705" w:rsidP="00E54705">
      <w:pPr>
        <w:spacing w:line="360" w:lineRule="auto"/>
        <w:jc w:val="both"/>
      </w:pPr>
      <w:r>
        <w:t>a)</w:t>
      </w:r>
      <w:r>
        <w:tab/>
        <w:t>Líneas de créditos a tasa diferenciada para créditos futuros o vigentes ante las entidades crediticias o financieras.</w:t>
      </w:r>
    </w:p>
    <w:p w:rsidR="00E54705" w:rsidRDefault="00E54705" w:rsidP="00E54705">
      <w:pPr>
        <w:spacing w:line="360" w:lineRule="auto"/>
        <w:jc w:val="both"/>
      </w:pPr>
      <w:r>
        <w:t>b)</w:t>
      </w:r>
      <w:r>
        <w:tab/>
        <w:t>Exención por seis meses desde la entrada en vigencia de la Ordenanza del 50 % del valor la Tasa de Seguridad e Higiene actual.</w:t>
      </w:r>
    </w:p>
    <w:p w:rsidR="00E54705" w:rsidRDefault="00E54705" w:rsidP="00E54705">
      <w:pPr>
        <w:spacing w:line="360" w:lineRule="auto"/>
        <w:jc w:val="both"/>
      </w:pPr>
      <w:r>
        <w:t>c)</w:t>
      </w:r>
      <w:r>
        <w:tab/>
        <w:t xml:space="preserve">Diferimientos de pagos de la factura, a partir de planes de moratoria especiales, del  Servicio de Electricidad por parte de la Cooperativa Eléctrica de </w:t>
      </w:r>
      <w:r w:rsidR="002D697B">
        <w:t>Chacabuco</w:t>
      </w:r>
      <w:r w:rsidR="008B53E5">
        <w:t xml:space="preserve"> </w:t>
      </w:r>
      <w:r w:rsidR="008B53E5">
        <w:t>Limitada</w:t>
      </w:r>
      <w:r w:rsidR="008B53E5">
        <w:t>.-</w:t>
      </w:r>
    </w:p>
    <w:p w:rsidR="002D697B" w:rsidRDefault="002D697B" w:rsidP="00E54705">
      <w:pPr>
        <w:spacing w:line="360" w:lineRule="auto"/>
        <w:jc w:val="both"/>
      </w:pPr>
    </w:p>
    <w:p w:rsidR="00C414E2" w:rsidRDefault="00C414E2" w:rsidP="002D697B">
      <w:pPr>
        <w:spacing w:line="360" w:lineRule="auto"/>
        <w:jc w:val="both"/>
      </w:pPr>
      <w:r w:rsidRPr="008B53E5">
        <w:rPr>
          <w:b/>
          <w:u w:val="single"/>
        </w:rPr>
        <w:t>ARTÍCULO 4</w:t>
      </w:r>
      <w:r w:rsidR="008B53E5">
        <w:rPr>
          <w:b/>
          <w:u w:val="single"/>
        </w:rPr>
        <w:t>°</w:t>
      </w:r>
      <w:r>
        <w:t xml:space="preserve">: El Departamento Ejecutivo gestionara ante la Administración Federal de Ingresos Públicos (AFIP) y ante la Agencia de Recaudación de la provincia de Buenos Aires (ARBA), la suspensión del inicio de juicios y la continuidad de los ya iniciados por </w:t>
      </w:r>
      <w:r w:rsidR="002D697B">
        <w:t>deudas contraídas por las PYMES y Comercios de nuestra ciudad</w:t>
      </w:r>
      <w:r w:rsidR="00B47AA9">
        <w:t xml:space="preserve"> en</w:t>
      </w:r>
      <w:r w:rsidR="002D697B">
        <w:t xml:space="preserve"> los períodos 2016, 2017 y 2018.- </w:t>
      </w:r>
    </w:p>
    <w:p w:rsidR="00E54705" w:rsidRDefault="00E54705" w:rsidP="00E54705">
      <w:pPr>
        <w:spacing w:line="360" w:lineRule="auto"/>
        <w:jc w:val="both"/>
      </w:pPr>
    </w:p>
    <w:p w:rsidR="00E54705" w:rsidRDefault="00C414E2" w:rsidP="00E54705">
      <w:pPr>
        <w:spacing w:line="360" w:lineRule="auto"/>
        <w:jc w:val="both"/>
      </w:pPr>
      <w:r w:rsidRPr="008B53E5">
        <w:rPr>
          <w:b/>
          <w:u w:val="single"/>
        </w:rPr>
        <w:t>ARTÍCULO 5</w:t>
      </w:r>
      <w:r w:rsidR="008B53E5">
        <w:rPr>
          <w:b/>
          <w:u w:val="single"/>
        </w:rPr>
        <w:t>°</w:t>
      </w:r>
      <w:r w:rsidR="00E54705">
        <w:t xml:space="preserve">: La autoridad de aplicación de la presente Ordenanza será la Secretaria de Producción de la Municipalidad de </w:t>
      </w:r>
      <w:r>
        <w:t>Chacabuco</w:t>
      </w:r>
      <w:r w:rsidR="008B53E5">
        <w:t xml:space="preserve"> (B)</w:t>
      </w:r>
      <w:r>
        <w:t>.-</w:t>
      </w:r>
    </w:p>
    <w:p w:rsidR="00E54705" w:rsidRDefault="00E54705" w:rsidP="00E54705">
      <w:pPr>
        <w:spacing w:line="360" w:lineRule="auto"/>
        <w:jc w:val="both"/>
      </w:pPr>
    </w:p>
    <w:p w:rsidR="00B44183" w:rsidRPr="008C4F4F" w:rsidRDefault="00E54705" w:rsidP="00E54705">
      <w:pPr>
        <w:spacing w:line="360" w:lineRule="auto"/>
        <w:jc w:val="both"/>
      </w:pPr>
      <w:r w:rsidRPr="008B53E5">
        <w:rPr>
          <w:b/>
          <w:u w:val="single"/>
        </w:rPr>
        <w:t xml:space="preserve">ARTÍCULO </w:t>
      </w:r>
      <w:r w:rsidR="002D697B" w:rsidRPr="008B53E5">
        <w:rPr>
          <w:b/>
          <w:u w:val="single"/>
        </w:rPr>
        <w:t>6</w:t>
      </w:r>
      <w:r w:rsidR="008B53E5">
        <w:rPr>
          <w:b/>
          <w:u w:val="single"/>
        </w:rPr>
        <w:t>°</w:t>
      </w:r>
      <w:r>
        <w:t>: De forma.-</w:t>
      </w:r>
    </w:p>
    <w:sectPr w:rsidR="00B44183" w:rsidRPr="008C4F4F" w:rsidSect="002C113A">
      <w:pgSz w:w="12242" w:h="20163" w:code="5"/>
      <w:pgMar w:top="1134" w:right="85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09" w:rsidRDefault="00375A09" w:rsidP="008638F4">
      <w:r>
        <w:separator/>
      </w:r>
    </w:p>
  </w:endnote>
  <w:endnote w:type="continuationSeparator" w:id="0">
    <w:p w:rsidR="00375A09" w:rsidRDefault="00375A09" w:rsidP="0086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09" w:rsidRDefault="00375A09" w:rsidP="008638F4">
      <w:r>
        <w:separator/>
      </w:r>
    </w:p>
  </w:footnote>
  <w:footnote w:type="continuationSeparator" w:id="0">
    <w:p w:rsidR="00375A09" w:rsidRDefault="00375A09" w:rsidP="0086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05F45"/>
    <w:multiLevelType w:val="hybridMultilevel"/>
    <w:tmpl w:val="494A1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4B"/>
    <w:rsid w:val="00005D33"/>
    <w:rsid w:val="00014B4B"/>
    <w:rsid w:val="00052EAF"/>
    <w:rsid w:val="00065C09"/>
    <w:rsid w:val="00073DB5"/>
    <w:rsid w:val="00077149"/>
    <w:rsid w:val="00081900"/>
    <w:rsid w:val="00141D2D"/>
    <w:rsid w:val="001A11E0"/>
    <w:rsid w:val="001A7897"/>
    <w:rsid w:val="001B0CE7"/>
    <w:rsid w:val="00241C7A"/>
    <w:rsid w:val="00267DE7"/>
    <w:rsid w:val="002C113A"/>
    <w:rsid w:val="002D697B"/>
    <w:rsid w:val="002E1A98"/>
    <w:rsid w:val="002E39AF"/>
    <w:rsid w:val="002F392C"/>
    <w:rsid w:val="00315F74"/>
    <w:rsid w:val="003277DE"/>
    <w:rsid w:val="00375A09"/>
    <w:rsid w:val="0039242D"/>
    <w:rsid w:val="00394DDC"/>
    <w:rsid w:val="003B457E"/>
    <w:rsid w:val="003C01A7"/>
    <w:rsid w:val="00404EE9"/>
    <w:rsid w:val="004240C2"/>
    <w:rsid w:val="00451B5B"/>
    <w:rsid w:val="00465AD8"/>
    <w:rsid w:val="004703CB"/>
    <w:rsid w:val="004A2338"/>
    <w:rsid w:val="004A404D"/>
    <w:rsid w:val="004A4E10"/>
    <w:rsid w:val="00511111"/>
    <w:rsid w:val="00530882"/>
    <w:rsid w:val="00530976"/>
    <w:rsid w:val="005E7115"/>
    <w:rsid w:val="005F3A2D"/>
    <w:rsid w:val="006011D6"/>
    <w:rsid w:val="00616483"/>
    <w:rsid w:val="00651980"/>
    <w:rsid w:val="00687E91"/>
    <w:rsid w:val="006A4A8E"/>
    <w:rsid w:val="006E0C76"/>
    <w:rsid w:val="006E1C1B"/>
    <w:rsid w:val="007251FB"/>
    <w:rsid w:val="007528AC"/>
    <w:rsid w:val="007726E1"/>
    <w:rsid w:val="007A1143"/>
    <w:rsid w:val="007C2CCF"/>
    <w:rsid w:val="007F4EF2"/>
    <w:rsid w:val="00814E4D"/>
    <w:rsid w:val="008456D1"/>
    <w:rsid w:val="00851224"/>
    <w:rsid w:val="008638F4"/>
    <w:rsid w:val="008B53E5"/>
    <w:rsid w:val="008B648E"/>
    <w:rsid w:val="008C4F4F"/>
    <w:rsid w:val="00982934"/>
    <w:rsid w:val="00983005"/>
    <w:rsid w:val="009859B1"/>
    <w:rsid w:val="009872D0"/>
    <w:rsid w:val="0099382E"/>
    <w:rsid w:val="00A13D74"/>
    <w:rsid w:val="00A20B2F"/>
    <w:rsid w:val="00A4286D"/>
    <w:rsid w:val="00A54CBB"/>
    <w:rsid w:val="00A82C76"/>
    <w:rsid w:val="00AB2469"/>
    <w:rsid w:val="00AB3DAD"/>
    <w:rsid w:val="00AC6F0E"/>
    <w:rsid w:val="00AD3781"/>
    <w:rsid w:val="00AD774C"/>
    <w:rsid w:val="00AF341A"/>
    <w:rsid w:val="00B44183"/>
    <w:rsid w:val="00B47AA9"/>
    <w:rsid w:val="00B53717"/>
    <w:rsid w:val="00B6178A"/>
    <w:rsid w:val="00B62FD3"/>
    <w:rsid w:val="00B96DC3"/>
    <w:rsid w:val="00BF27F2"/>
    <w:rsid w:val="00BF45A8"/>
    <w:rsid w:val="00BF58D7"/>
    <w:rsid w:val="00BF7E16"/>
    <w:rsid w:val="00C14820"/>
    <w:rsid w:val="00C414E2"/>
    <w:rsid w:val="00C86FA7"/>
    <w:rsid w:val="00C93D49"/>
    <w:rsid w:val="00CB00B0"/>
    <w:rsid w:val="00CB24F7"/>
    <w:rsid w:val="00CC073A"/>
    <w:rsid w:val="00CC2886"/>
    <w:rsid w:val="00CD45F4"/>
    <w:rsid w:val="00D66764"/>
    <w:rsid w:val="00D858EC"/>
    <w:rsid w:val="00DF4AC5"/>
    <w:rsid w:val="00E043F4"/>
    <w:rsid w:val="00E06C7D"/>
    <w:rsid w:val="00E15C3D"/>
    <w:rsid w:val="00E3294A"/>
    <w:rsid w:val="00E54705"/>
    <w:rsid w:val="00E85D1A"/>
    <w:rsid w:val="00ED02D2"/>
    <w:rsid w:val="00EE36AD"/>
    <w:rsid w:val="00F575BD"/>
    <w:rsid w:val="00F66184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8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638F4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863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638F4"/>
    <w:rPr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8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638F4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863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638F4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lantilla%20para%20Proyec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Proyectos</Template>
  <TotalTime>94</TotalTime>
  <Pages>1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Ordenanza calles mano única</vt:lpstr>
    </vt:vector>
  </TitlesOfParts>
  <Company>Windows uE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calles mano única</dc:title>
  <dc:creator>user</dc:creator>
  <cp:lastModifiedBy>user</cp:lastModifiedBy>
  <cp:revision>7</cp:revision>
  <cp:lastPrinted>2018-06-11T15:48:00Z</cp:lastPrinted>
  <dcterms:created xsi:type="dcterms:W3CDTF">2018-06-07T15:33:00Z</dcterms:created>
  <dcterms:modified xsi:type="dcterms:W3CDTF">2018-06-11T16:07:00Z</dcterms:modified>
</cp:coreProperties>
</file>