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883" w:rsidRDefault="00CD5C93" w:rsidP="003E7606">
      <w:pPr>
        <w:spacing w:after="0" w:line="360" w:lineRule="auto"/>
        <w:jc w:val="center"/>
        <w:rPr>
          <w:b/>
          <w:sz w:val="48"/>
          <w:szCs w:val="48"/>
        </w:rPr>
      </w:pPr>
      <w:r w:rsidRPr="00811812">
        <w:rPr>
          <w:b/>
          <w:sz w:val="48"/>
          <w:szCs w:val="48"/>
        </w:rPr>
        <w:t>SE HIZO JUSTICIA</w:t>
      </w:r>
    </w:p>
    <w:p w:rsidR="00811812" w:rsidRDefault="00B932D7" w:rsidP="003E7606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Tal como el Foro en Defensa de la Educación Pública anticipó en febrero la normativa para la fusión de cursos estuvo mal aplicada en las Escuelas de Castilla.</w:t>
      </w:r>
    </w:p>
    <w:p w:rsidR="00B932D7" w:rsidRPr="00811812" w:rsidRDefault="00B932D7" w:rsidP="003E7606">
      <w:pPr>
        <w:spacing w:after="0" w:line="360" w:lineRule="auto"/>
        <w:jc w:val="center"/>
        <w:rPr>
          <w:b/>
          <w:sz w:val="24"/>
          <w:szCs w:val="24"/>
        </w:rPr>
      </w:pPr>
    </w:p>
    <w:p w:rsidR="00CD5C93" w:rsidRDefault="00013B58" w:rsidP="003E7606">
      <w:pPr>
        <w:spacing w:after="0" w:line="360" w:lineRule="auto"/>
        <w:jc w:val="both"/>
        <w:rPr>
          <w:sz w:val="24"/>
          <w:szCs w:val="32"/>
        </w:rPr>
      </w:pPr>
      <w:r>
        <w:rPr>
          <w:sz w:val="24"/>
          <w:szCs w:val="32"/>
        </w:rPr>
        <w:t>El F</w:t>
      </w:r>
      <w:r w:rsidR="00BE4B6E">
        <w:rPr>
          <w:sz w:val="24"/>
          <w:szCs w:val="32"/>
        </w:rPr>
        <w:t>oro en Defensa de la E</w:t>
      </w:r>
      <w:r w:rsidR="00CD5C93">
        <w:rPr>
          <w:sz w:val="24"/>
          <w:szCs w:val="32"/>
        </w:rPr>
        <w:t xml:space="preserve">ducación Pública de Chacabuco, nace en febrero del corriente año, cuando un grupo de docentes deciden realizar una convocatoria a la comunidad. </w:t>
      </w:r>
    </w:p>
    <w:p w:rsidR="00CD5C93" w:rsidRDefault="003E7606" w:rsidP="003E7606">
      <w:pPr>
        <w:spacing w:after="0" w:line="360" w:lineRule="auto"/>
        <w:jc w:val="both"/>
        <w:rPr>
          <w:sz w:val="24"/>
          <w:szCs w:val="32"/>
        </w:rPr>
      </w:pPr>
      <w:r>
        <w:rPr>
          <w:sz w:val="24"/>
          <w:szCs w:val="32"/>
        </w:rPr>
        <w:t>Está</w:t>
      </w:r>
      <w:r w:rsidR="00CD5C93">
        <w:rPr>
          <w:sz w:val="24"/>
          <w:szCs w:val="32"/>
        </w:rPr>
        <w:t xml:space="preserve"> integrado por concejales, ex concejales, ex consejeros escolares,</w:t>
      </w:r>
      <w:r w:rsidR="00BE4B6E">
        <w:rPr>
          <w:sz w:val="24"/>
          <w:szCs w:val="32"/>
        </w:rPr>
        <w:t xml:space="preserve"> estudiantes, representantes de</w:t>
      </w:r>
      <w:r w:rsidR="00CD5C93">
        <w:rPr>
          <w:sz w:val="24"/>
          <w:szCs w:val="32"/>
        </w:rPr>
        <w:t xml:space="preserve"> centro</w:t>
      </w:r>
      <w:r w:rsidR="00BE4B6E">
        <w:rPr>
          <w:sz w:val="24"/>
          <w:szCs w:val="32"/>
        </w:rPr>
        <w:t>s</w:t>
      </w:r>
      <w:r w:rsidR="00CD5C93">
        <w:rPr>
          <w:sz w:val="24"/>
          <w:szCs w:val="32"/>
        </w:rPr>
        <w:t xml:space="preserve"> de estudiantes, docentes en actividad, docentes jubilados, miembros de gremios docentes, otros sindicatos.</w:t>
      </w:r>
    </w:p>
    <w:p w:rsidR="00CD5C93" w:rsidRDefault="00CD5C93" w:rsidP="003E7606">
      <w:pPr>
        <w:spacing w:after="0" w:line="360" w:lineRule="auto"/>
        <w:jc w:val="both"/>
        <w:rPr>
          <w:sz w:val="24"/>
          <w:szCs w:val="32"/>
        </w:rPr>
      </w:pPr>
      <w:r>
        <w:rPr>
          <w:sz w:val="24"/>
          <w:szCs w:val="32"/>
        </w:rPr>
        <w:t>El motivo de la convocatoria de febrero fue dar tratamiento conjunto a las problemáticas educativas que se sucedían en nuestra comunidad:</w:t>
      </w:r>
    </w:p>
    <w:p w:rsidR="00CD5C93" w:rsidRDefault="00B932D7" w:rsidP="003E760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sz w:val="24"/>
          <w:szCs w:val="32"/>
        </w:rPr>
      </w:pPr>
      <w:r>
        <w:rPr>
          <w:sz w:val="24"/>
          <w:szCs w:val="32"/>
        </w:rPr>
        <w:t>Cierre de la Escuela R</w:t>
      </w:r>
      <w:r w:rsidR="00CD5C93">
        <w:rPr>
          <w:sz w:val="24"/>
          <w:szCs w:val="32"/>
        </w:rPr>
        <w:t>ural Nro. 42</w:t>
      </w:r>
    </w:p>
    <w:p w:rsidR="00CD5C93" w:rsidRDefault="00B932D7" w:rsidP="003E760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sz w:val="24"/>
          <w:szCs w:val="32"/>
        </w:rPr>
      </w:pPr>
      <w:r>
        <w:rPr>
          <w:sz w:val="24"/>
          <w:szCs w:val="32"/>
        </w:rPr>
        <w:t>Fusión de cursos de la E</w:t>
      </w:r>
      <w:r w:rsidR="00CD5C93">
        <w:rPr>
          <w:sz w:val="24"/>
          <w:szCs w:val="32"/>
        </w:rPr>
        <w:t xml:space="preserve">scuela Nro. 13 y </w:t>
      </w:r>
      <w:r w:rsidR="00013B58">
        <w:rPr>
          <w:sz w:val="24"/>
          <w:szCs w:val="32"/>
        </w:rPr>
        <w:t>S</w:t>
      </w:r>
      <w:r w:rsidR="0078141D">
        <w:rPr>
          <w:sz w:val="24"/>
          <w:szCs w:val="32"/>
        </w:rPr>
        <w:t xml:space="preserve">ecundaria Nro. 2, </w:t>
      </w:r>
      <w:r w:rsidR="00CD5C93">
        <w:rPr>
          <w:sz w:val="24"/>
          <w:szCs w:val="32"/>
        </w:rPr>
        <w:t>extensión</w:t>
      </w:r>
      <w:r w:rsidR="003E7606">
        <w:rPr>
          <w:sz w:val="24"/>
          <w:szCs w:val="32"/>
        </w:rPr>
        <w:t xml:space="preserve"> </w:t>
      </w:r>
      <w:r w:rsidR="00CD5C93">
        <w:rPr>
          <w:sz w:val="24"/>
          <w:szCs w:val="32"/>
        </w:rPr>
        <w:t>2020</w:t>
      </w:r>
      <w:r w:rsidR="0078141D">
        <w:rPr>
          <w:sz w:val="24"/>
          <w:szCs w:val="32"/>
        </w:rPr>
        <w:t xml:space="preserve">, </w:t>
      </w:r>
      <w:r w:rsidR="00CD5C93">
        <w:rPr>
          <w:sz w:val="24"/>
          <w:szCs w:val="32"/>
        </w:rPr>
        <w:t>ambas de la localidad de Castilla.-</w:t>
      </w:r>
    </w:p>
    <w:p w:rsidR="00CD5C93" w:rsidRDefault="00CD5C93" w:rsidP="003E7606">
      <w:pPr>
        <w:spacing w:after="0" w:line="360" w:lineRule="auto"/>
        <w:jc w:val="both"/>
        <w:rPr>
          <w:sz w:val="24"/>
          <w:szCs w:val="32"/>
        </w:rPr>
      </w:pPr>
      <w:r>
        <w:rPr>
          <w:sz w:val="24"/>
          <w:szCs w:val="32"/>
        </w:rPr>
        <w:t>Situación como estas se vivieron en distintas ciudades de la provincia de Buenos Aires, pero en muchos casos los intendentes se pusieron al frente de los reclamos y lograron dejar sin efecto las medidas.-</w:t>
      </w:r>
      <w:r w:rsidR="0078141D">
        <w:rPr>
          <w:sz w:val="24"/>
          <w:szCs w:val="32"/>
        </w:rPr>
        <w:t xml:space="preserve"> Como el caso del Intendente de Lincoln, Salvador Serenal, quien intercedió en el conflicto</w:t>
      </w:r>
      <w:r w:rsidR="00E4705E">
        <w:rPr>
          <w:sz w:val="24"/>
          <w:szCs w:val="32"/>
        </w:rPr>
        <w:t xml:space="preserve"> por la fusión de cursos en la E</w:t>
      </w:r>
      <w:r w:rsidR="0078141D">
        <w:rPr>
          <w:sz w:val="24"/>
          <w:szCs w:val="32"/>
        </w:rPr>
        <w:t>scuela Nro. 16, de l</w:t>
      </w:r>
      <w:r w:rsidR="00BE4B6E">
        <w:rPr>
          <w:sz w:val="24"/>
          <w:szCs w:val="32"/>
        </w:rPr>
        <w:t>a localidad de Las Toscas, y</w:t>
      </w:r>
      <w:r w:rsidR="0078141D">
        <w:rPr>
          <w:sz w:val="24"/>
          <w:szCs w:val="32"/>
        </w:rPr>
        <w:t xml:space="preserve"> luego de varias gestiones a nivel provincial y distrital </w:t>
      </w:r>
      <w:r w:rsidR="00AC1C3A">
        <w:rPr>
          <w:sz w:val="24"/>
          <w:szCs w:val="32"/>
        </w:rPr>
        <w:t xml:space="preserve"> logró revertir la situación de injusticia</w:t>
      </w:r>
      <w:r w:rsidR="00013B58">
        <w:rPr>
          <w:sz w:val="24"/>
          <w:szCs w:val="32"/>
        </w:rPr>
        <w:t>.</w:t>
      </w:r>
    </w:p>
    <w:p w:rsidR="00CD5C93" w:rsidRDefault="00CD5C93" w:rsidP="003E7606">
      <w:pPr>
        <w:spacing w:after="0" w:line="360" w:lineRule="auto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En Chacabuco, </w:t>
      </w:r>
      <w:r w:rsidR="00AC1C3A">
        <w:rPr>
          <w:sz w:val="24"/>
          <w:szCs w:val="32"/>
        </w:rPr>
        <w:t>el gobierno</w:t>
      </w:r>
      <w:r w:rsidR="00013B58">
        <w:rPr>
          <w:sz w:val="24"/>
          <w:szCs w:val="32"/>
        </w:rPr>
        <w:t xml:space="preserve"> de Aiola, no só</w:t>
      </w:r>
      <w:r>
        <w:rPr>
          <w:sz w:val="24"/>
          <w:szCs w:val="32"/>
        </w:rPr>
        <w:t xml:space="preserve">lo no acompañó sino que sus funcionarios y concejales siguieron las instrucciones del Inspector </w:t>
      </w:r>
      <w:r w:rsidR="00013B58">
        <w:rPr>
          <w:sz w:val="24"/>
          <w:szCs w:val="32"/>
        </w:rPr>
        <w:t xml:space="preserve">Jefe </w:t>
      </w:r>
      <w:r>
        <w:rPr>
          <w:sz w:val="24"/>
          <w:szCs w:val="32"/>
        </w:rPr>
        <w:t>Distrital Rubén Cruz, quien interpretó a su gusto la normativa vigente</w:t>
      </w:r>
      <w:r w:rsidR="00C57727">
        <w:rPr>
          <w:sz w:val="24"/>
          <w:szCs w:val="32"/>
        </w:rPr>
        <w:t>.-</w:t>
      </w:r>
    </w:p>
    <w:p w:rsidR="00AC1C3A" w:rsidRDefault="00AC1C3A" w:rsidP="003E7606">
      <w:pPr>
        <w:spacing w:after="0" w:line="360" w:lineRule="auto"/>
        <w:jc w:val="both"/>
        <w:rPr>
          <w:sz w:val="24"/>
          <w:szCs w:val="32"/>
        </w:rPr>
      </w:pPr>
      <w:r w:rsidRPr="00AC1C3A">
        <w:rPr>
          <w:sz w:val="24"/>
          <w:szCs w:val="32"/>
        </w:rPr>
        <w:t xml:space="preserve">El relato de Cruz fue reproducido por los concejales de la alianza Radical- PRO, en la sesión extraordinaria del mes de marzo, donde el oficialismo </w:t>
      </w:r>
      <w:r>
        <w:rPr>
          <w:sz w:val="24"/>
          <w:szCs w:val="32"/>
        </w:rPr>
        <w:t>rechaza el pedido de pase a la Comisión de Educación el P</w:t>
      </w:r>
      <w:r w:rsidRPr="00AC1C3A">
        <w:rPr>
          <w:sz w:val="24"/>
          <w:szCs w:val="32"/>
        </w:rPr>
        <w:t>royecto de Resolución presentado por la oposición para dar tratamiento</w:t>
      </w:r>
      <w:r>
        <w:rPr>
          <w:sz w:val="24"/>
          <w:szCs w:val="32"/>
        </w:rPr>
        <w:t xml:space="preserve"> a las problemáticas descriptas; dejando, además, sin respuesta a los padres de la Comunidad de Castilla que se hallaban  presentes en el recinto.</w:t>
      </w:r>
    </w:p>
    <w:p w:rsidR="00C57727" w:rsidRDefault="00AC1C3A" w:rsidP="003E7606">
      <w:pPr>
        <w:spacing w:after="0" w:line="360" w:lineRule="auto"/>
        <w:jc w:val="both"/>
        <w:rPr>
          <w:sz w:val="24"/>
          <w:szCs w:val="32"/>
        </w:rPr>
      </w:pPr>
      <w:r>
        <w:rPr>
          <w:sz w:val="24"/>
          <w:szCs w:val="32"/>
        </w:rPr>
        <w:lastRenderedPageBreak/>
        <w:t>El F</w:t>
      </w:r>
      <w:r w:rsidR="00C57727">
        <w:rPr>
          <w:sz w:val="24"/>
          <w:szCs w:val="32"/>
        </w:rPr>
        <w:t xml:space="preserve">oro solicitó una reunión plenaria, que se materializó en fecha 4 de mayo, en las que estuvieron </w:t>
      </w:r>
      <w:r w:rsidR="00341D35">
        <w:rPr>
          <w:sz w:val="24"/>
          <w:szCs w:val="32"/>
        </w:rPr>
        <w:t>presente</w:t>
      </w:r>
      <w:r w:rsidR="00C57727">
        <w:rPr>
          <w:sz w:val="24"/>
          <w:szCs w:val="32"/>
        </w:rPr>
        <w:t xml:space="preserve"> los concejales de los bloques de la Alianza</w:t>
      </w:r>
      <w:r w:rsidR="00013B58">
        <w:rPr>
          <w:sz w:val="24"/>
          <w:szCs w:val="32"/>
        </w:rPr>
        <w:t xml:space="preserve"> Radical</w:t>
      </w:r>
      <w:r w:rsidR="00C57727">
        <w:rPr>
          <w:sz w:val="24"/>
          <w:szCs w:val="32"/>
        </w:rPr>
        <w:t xml:space="preserve">-PRO y PJ-FPV, el </w:t>
      </w:r>
      <w:r w:rsidR="00013B58">
        <w:rPr>
          <w:sz w:val="24"/>
          <w:szCs w:val="32"/>
        </w:rPr>
        <w:t>Inspector Jefe D</w:t>
      </w:r>
      <w:r w:rsidR="00C57727">
        <w:rPr>
          <w:sz w:val="24"/>
          <w:szCs w:val="32"/>
        </w:rPr>
        <w:t xml:space="preserve">istrital Rubén Cruz y la Directora </w:t>
      </w:r>
      <w:r>
        <w:rPr>
          <w:sz w:val="24"/>
          <w:szCs w:val="32"/>
        </w:rPr>
        <w:t xml:space="preserve">Municipal </w:t>
      </w:r>
      <w:r w:rsidR="00C57727">
        <w:rPr>
          <w:sz w:val="24"/>
          <w:szCs w:val="32"/>
        </w:rPr>
        <w:t xml:space="preserve">de Educación Gabriela </w:t>
      </w:r>
      <w:proofErr w:type="spellStart"/>
      <w:r w:rsidR="00C57727">
        <w:rPr>
          <w:sz w:val="24"/>
          <w:szCs w:val="32"/>
        </w:rPr>
        <w:t>Rizotti</w:t>
      </w:r>
      <w:proofErr w:type="spellEnd"/>
      <w:r w:rsidR="00C57727">
        <w:rPr>
          <w:sz w:val="24"/>
          <w:szCs w:val="32"/>
        </w:rPr>
        <w:t xml:space="preserve">. En dicha reunión las autoridades no dieron </w:t>
      </w:r>
      <w:r w:rsidR="003E7606">
        <w:rPr>
          <w:sz w:val="24"/>
          <w:szCs w:val="32"/>
        </w:rPr>
        <w:t>respuesta</w:t>
      </w:r>
      <w:r w:rsidR="00C57727">
        <w:rPr>
          <w:sz w:val="24"/>
          <w:szCs w:val="32"/>
        </w:rPr>
        <w:t xml:space="preserve"> a </w:t>
      </w:r>
      <w:r>
        <w:rPr>
          <w:sz w:val="24"/>
          <w:szCs w:val="32"/>
        </w:rPr>
        <w:t>los reclamos planteados por el</w:t>
      </w:r>
      <w:r w:rsidR="00341D35">
        <w:rPr>
          <w:sz w:val="24"/>
          <w:szCs w:val="32"/>
        </w:rPr>
        <w:t xml:space="preserve"> Foro</w:t>
      </w:r>
      <w:r w:rsidR="00013B58">
        <w:rPr>
          <w:sz w:val="24"/>
          <w:szCs w:val="32"/>
        </w:rPr>
        <w:t>.</w:t>
      </w:r>
    </w:p>
    <w:p w:rsidR="00013B58" w:rsidRPr="00CD5C93" w:rsidRDefault="00013B58" w:rsidP="00013B58">
      <w:pPr>
        <w:spacing w:after="0" w:line="360" w:lineRule="auto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El gobierno de </w:t>
      </w:r>
      <w:proofErr w:type="spellStart"/>
      <w:r>
        <w:rPr>
          <w:sz w:val="24"/>
          <w:szCs w:val="32"/>
        </w:rPr>
        <w:t>Aiola</w:t>
      </w:r>
      <w:proofErr w:type="spellEnd"/>
      <w:r>
        <w:rPr>
          <w:sz w:val="24"/>
          <w:szCs w:val="32"/>
        </w:rPr>
        <w:t>, que se proclama dialoguista, en fecha 9</w:t>
      </w:r>
      <w:r w:rsidR="00811812">
        <w:rPr>
          <w:sz w:val="24"/>
          <w:szCs w:val="32"/>
        </w:rPr>
        <w:t xml:space="preserve"> de mayo, rechaza el pedido de Banca A</w:t>
      </w:r>
      <w:r>
        <w:rPr>
          <w:sz w:val="24"/>
          <w:szCs w:val="32"/>
        </w:rPr>
        <w:t>bierta del Foro en Defensa de la Educación Pública (cabe aclarar que en la vida democrática de nuestra comunidad es la primera vez que se rechaza una</w:t>
      </w:r>
      <w:r w:rsidR="00E4705E">
        <w:rPr>
          <w:sz w:val="24"/>
          <w:szCs w:val="32"/>
        </w:rPr>
        <w:t xml:space="preserve"> Banca A</w:t>
      </w:r>
      <w:r>
        <w:rPr>
          <w:sz w:val="24"/>
          <w:szCs w:val="32"/>
        </w:rPr>
        <w:t>bierta).</w:t>
      </w:r>
    </w:p>
    <w:p w:rsidR="00341D35" w:rsidRDefault="00811812" w:rsidP="003E7606">
      <w:pPr>
        <w:spacing w:after="0" w:line="360" w:lineRule="auto"/>
        <w:jc w:val="both"/>
        <w:rPr>
          <w:sz w:val="24"/>
          <w:szCs w:val="32"/>
        </w:rPr>
      </w:pPr>
      <w:r>
        <w:rPr>
          <w:sz w:val="24"/>
          <w:szCs w:val="32"/>
        </w:rPr>
        <w:t>Ante la indiferencia, el destrato, la falta de empatía y el autoritarismo del oficialismo l</w:t>
      </w:r>
      <w:r w:rsidR="00341D35">
        <w:rPr>
          <w:sz w:val="24"/>
          <w:szCs w:val="32"/>
        </w:rPr>
        <w:t>os padres no tuvi</w:t>
      </w:r>
      <w:r w:rsidR="00013B58">
        <w:rPr>
          <w:sz w:val="24"/>
          <w:szCs w:val="32"/>
        </w:rPr>
        <w:t>eron</w:t>
      </w:r>
      <w:r w:rsidR="00341D35">
        <w:rPr>
          <w:sz w:val="24"/>
          <w:szCs w:val="32"/>
        </w:rPr>
        <w:t xml:space="preserve"> otra opción que recurrir a la justicia.</w:t>
      </w:r>
    </w:p>
    <w:p w:rsidR="00341D35" w:rsidRDefault="00341D35" w:rsidP="003E7606">
      <w:pPr>
        <w:spacing w:after="0" w:line="360" w:lineRule="auto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En el fallo se consideró a la unificación de cursos una medida  improvisada que </w:t>
      </w:r>
      <w:r w:rsidR="00E4705E">
        <w:rPr>
          <w:sz w:val="24"/>
          <w:szCs w:val="32"/>
        </w:rPr>
        <w:t>“</w:t>
      </w:r>
      <w:r>
        <w:rPr>
          <w:sz w:val="24"/>
          <w:szCs w:val="32"/>
        </w:rPr>
        <w:t>cercenaba derechos adquiridos</w:t>
      </w:r>
      <w:r w:rsidR="00013B58">
        <w:rPr>
          <w:sz w:val="24"/>
          <w:szCs w:val="32"/>
        </w:rPr>
        <w:t>”</w:t>
      </w:r>
      <w:r w:rsidR="00811812">
        <w:rPr>
          <w:sz w:val="24"/>
          <w:szCs w:val="32"/>
        </w:rPr>
        <w:t>.</w:t>
      </w:r>
    </w:p>
    <w:p w:rsidR="00341D35" w:rsidRDefault="00811812" w:rsidP="003E7606">
      <w:pPr>
        <w:spacing w:after="0" w:line="360" w:lineRule="auto"/>
        <w:jc w:val="both"/>
        <w:rPr>
          <w:sz w:val="24"/>
          <w:szCs w:val="32"/>
        </w:rPr>
      </w:pPr>
      <w:r>
        <w:rPr>
          <w:sz w:val="24"/>
          <w:szCs w:val="32"/>
        </w:rPr>
        <w:t>El titular de juzgado  Contencioso A</w:t>
      </w:r>
      <w:r w:rsidR="00341D35">
        <w:rPr>
          <w:sz w:val="24"/>
          <w:szCs w:val="32"/>
        </w:rPr>
        <w:t>dministrativo de Junín, Juan Bazzani, dio lugar a la medida cautelar solicitada por los padres de los alumnos de Castilla</w:t>
      </w:r>
      <w:r w:rsidR="003E7606">
        <w:rPr>
          <w:sz w:val="24"/>
          <w:szCs w:val="32"/>
        </w:rPr>
        <w:t>.</w:t>
      </w:r>
      <w:r w:rsidR="00341D35">
        <w:rPr>
          <w:sz w:val="24"/>
          <w:szCs w:val="32"/>
        </w:rPr>
        <w:t xml:space="preserve">   </w:t>
      </w:r>
    </w:p>
    <w:p w:rsidR="00293D47" w:rsidRDefault="00293D47" w:rsidP="003E7606">
      <w:pPr>
        <w:spacing w:after="0" w:line="360" w:lineRule="auto"/>
        <w:jc w:val="both"/>
        <w:rPr>
          <w:sz w:val="24"/>
          <w:szCs w:val="32"/>
        </w:rPr>
      </w:pPr>
      <w:r>
        <w:rPr>
          <w:sz w:val="24"/>
          <w:szCs w:val="32"/>
        </w:rPr>
        <w:t>El magistrado consideró que, durante  las actuaciones realizadas no se encontró “ningún acto de la administración actuante que motive, argumente y explique porque se adoptó la decisión mencionada”, o sea, la unificación de cursos.</w:t>
      </w:r>
    </w:p>
    <w:p w:rsidR="00217A4C" w:rsidRDefault="00217A4C" w:rsidP="003E7606">
      <w:pPr>
        <w:spacing w:after="0" w:line="360" w:lineRule="auto"/>
        <w:jc w:val="both"/>
        <w:rPr>
          <w:sz w:val="24"/>
          <w:szCs w:val="32"/>
        </w:rPr>
      </w:pPr>
      <w:r>
        <w:rPr>
          <w:sz w:val="24"/>
          <w:szCs w:val="32"/>
        </w:rPr>
        <w:t>Solicitamos al Inspector Jefe Distrital, Rubén Cruz, pida disculpas a la comunidad educativa de Castilla, por haber lesionado los derechos subjetivos de lxs jóvenes.</w:t>
      </w:r>
    </w:p>
    <w:p w:rsidR="00217A4C" w:rsidRDefault="00217A4C" w:rsidP="003E7606">
      <w:pPr>
        <w:spacing w:after="0" w:line="360" w:lineRule="auto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Por otro  lado, informamos a la comunidad, que las autoridades educativas </w:t>
      </w:r>
      <w:r w:rsidR="00811812">
        <w:rPr>
          <w:sz w:val="24"/>
          <w:szCs w:val="32"/>
        </w:rPr>
        <w:t xml:space="preserve">de Chacabuco </w:t>
      </w:r>
      <w:r>
        <w:rPr>
          <w:sz w:val="24"/>
          <w:szCs w:val="32"/>
        </w:rPr>
        <w:t xml:space="preserve">deben proceder </w:t>
      </w:r>
      <w:r w:rsidR="00E4705E">
        <w:rPr>
          <w:sz w:val="24"/>
          <w:szCs w:val="32"/>
        </w:rPr>
        <w:t>de inmediato</w:t>
      </w:r>
      <w:r>
        <w:rPr>
          <w:sz w:val="24"/>
          <w:szCs w:val="32"/>
        </w:rPr>
        <w:t xml:space="preserve"> al desdoblamiento de los cursos del modo que funcionaban hasta el año pasado y designar a los docentes respectivos.</w:t>
      </w:r>
      <w:r w:rsidR="00E4705E">
        <w:rPr>
          <w:sz w:val="24"/>
          <w:szCs w:val="32"/>
        </w:rPr>
        <w:t xml:space="preserve"> </w:t>
      </w:r>
      <w:r w:rsidR="00E4705E" w:rsidRPr="00E4705E">
        <w:rPr>
          <w:sz w:val="24"/>
          <w:szCs w:val="32"/>
        </w:rPr>
        <w:t>SE HIZO JUSTICIA</w:t>
      </w:r>
      <w:proofErr w:type="gramStart"/>
      <w:r w:rsidR="00E4705E" w:rsidRPr="00E4705E">
        <w:rPr>
          <w:sz w:val="24"/>
          <w:szCs w:val="32"/>
        </w:rPr>
        <w:t>!!!</w:t>
      </w:r>
      <w:proofErr w:type="gramEnd"/>
    </w:p>
    <w:p w:rsidR="00E4705E" w:rsidRDefault="00E4705E" w:rsidP="003E7606">
      <w:pPr>
        <w:spacing w:after="0" w:line="360" w:lineRule="auto"/>
        <w:jc w:val="both"/>
        <w:rPr>
          <w:sz w:val="24"/>
          <w:szCs w:val="32"/>
        </w:rPr>
      </w:pPr>
      <w:r>
        <w:rPr>
          <w:sz w:val="24"/>
          <w:szCs w:val="32"/>
        </w:rPr>
        <w:t>Seguiremos luchando por cada derecho vulnerado. Por Los EOE, por las Escuelas Técnicas, por los Bachilleratos de Adultos, por los Centros de Formación Profesional, por las mejoras en Infraestructura Escolar.</w:t>
      </w:r>
    </w:p>
    <w:p w:rsidR="00293D47" w:rsidRDefault="00293D47" w:rsidP="003E7606">
      <w:pPr>
        <w:spacing w:after="0" w:line="360" w:lineRule="auto"/>
        <w:jc w:val="both"/>
        <w:rPr>
          <w:sz w:val="24"/>
          <w:szCs w:val="32"/>
        </w:rPr>
      </w:pPr>
    </w:p>
    <w:p w:rsidR="00293D47" w:rsidRDefault="00E4705E" w:rsidP="003E7606">
      <w:pPr>
        <w:spacing w:after="0" w:line="360" w:lineRule="auto"/>
        <w:jc w:val="both"/>
        <w:rPr>
          <w:sz w:val="24"/>
          <w:szCs w:val="32"/>
        </w:rPr>
      </w:pPr>
      <w:r>
        <w:rPr>
          <w:sz w:val="24"/>
          <w:szCs w:val="32"/>
        </w:rPr>
        <w:t>Por Foro en Defensa de la Educación Pública</w:t>
      </w:r>
    </w:p>
    <w:p w:rsidR="00E4705E" w:rsidRDefault="00E4705E" w:rsidP="003E7606">
      <w:pPr>
        <w:spacing w:after="0" w:line="360" w:lineRule="auto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Norma </w:t>
      </w:r>
      <w:proofErr w:type="spellStart"/>
      <w:r>
        <w:rPr>
          <w:sz w:val="24"/>
          <w:szCs w:val="32"/>
        </w:rPr>
        <w:t>Chipolón</w:t>
      </w:r>
      <w:proofErr w:type="spellEnd"/>
    </w:p>
    <w:p w:rsidR="00E4705E" w:rsidRDefault="00E4705E" w:rsidP="003E7606">
      <w:pPr>
        <w:spacing w:after="0" w:line="360" w:lineRule="auto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Luis </w:t>
      </w:r>
      <w:proofErr w:type="spellStart"/>
      <w:r>
        <w:rPr>
          <w:sz w:val="24"/>
          <w:szCs w:val="32"/>
        </w:rPr>
        <w:t>Giannini</w:t>
      </w:r>
      <w:proofErr w:type="spellEnd"/>
    </w:p>
    <w:p w:rsidR="00E4705E" w:rsidRDefault="00E4705E" w:rsidP="003E7606">
      <w:pPr>
        <w:spacing w:after="0" w:line="360" w:lineRule="auto"/>
        <w:jc w:val="both"/>
        <w:rPr>
          <w:sz w:val="24"/>
          <w:szCs w:val="32"/>
        </w:rPr>
      </w:pPr>
      <w:r>
        <w:rPr>
          <w:sz w:val="24"/>
          <w:szCs w:val="32"/>
        </w:rPr>
        <w:lastRenderedPageBreak/>
        <w:t xml:space="preserve">Susana </w:t>
      </w:r>
      <w:proofErr w:type="spellStart"/>
      <w:r>
        <w:rPr>
          <w:sz w:val="24"/>
          <w:szCs w:val="32"/>
        </w:rPr>
        <w:t>Masci</w:t>
      </w:r>
      <w:proofErr w:type="spellEnd"/>
    </w:p>
    <w:p w:rsidR="00E4705E" w:rsidRDefault="00E4705E" w:rsidP="003E7606">
      <w:pPr>
        <w:spacing w:after="0" w:line="360" w:lineRule="auto"/>
        <w:jc w:val="both"/>
        <w:rPr>
          <w:sz w:val="24"/>
          <w:szCs w:val="32"/>
        </w:rPr>
      </w:pPr>
      <w:r>
        <w:rPr>
          <w:sz w:val="24"/>
          <w:szCs w:val="32"/>
        </w:rPr>
        <w:t>Ana María Iglesias</w:t>
      </w:r>
    </w:p>
    <w:p w:rsidR="00E4705E" w:rsidRDefault="00E4705E" w:rsidP="003E7606">
      <w:pPr>
        <w:spacing w:after="0" w:line="360" w:lineRule="auto"/>
        <w:jc w:val="both"/>
        <w:rPr>
          <w:sz w:val="24"/>
          <w:szCs w:val="32"/>
        </w:rPr>
      </w:pPr>
      <w:proofErr w:type="spellStart"/>
      <w:r>
        <w:rPr>
          <w:sz w:val="24"/>
          <w:szCs w:val="32"/>
        </w:rPr>
        <w:t>Marita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Benac</w:t>
      </w:r>
      <w:proofErr w:type="spellEnd"/>
    </w:p>
    <w:p w:rsidR="00E4705E" w:rsidRDefault="00E4705E" w:rsidP="003E7606">
      <w:pPr>
        <w:spacing w:after="0" w:line="360" w:lineRule="auto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Rosana </w:t>
      </w:r>
      <w:proofErr w:type="spellStart"/>
      <w:r>
        <w:rPr>
          <w:sz w:val="24"/>
          <w:szCs w:val="32"/>
        </w:rPr>
        <w:t>Chielli</w:t>
      </w:r>
      <w:proofErr w:type="spellEnd"/>
    </w:p>
    <w:p w:rsidR="00E4705E" w:rsidRDefault="00E4705E" w:rsidP="003E7606">
      <w:pPr>
        <w:spacing w:after="0" w:line="360" w:lineRule="auto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María Isabel </w:t>
      </w:r>
      <w:proofErr w:type="spellStart"/>
      <w:r>
        <w:rPr>
          <w:sz w:val="24"/>
          <w:szCs w:val="32"/>
        </w:rPr>
        <w:t>Casssino</w:t>
      </w:r>
      <w:proofErr w:type="spellEnd"/>
    </w:p>
    <w:p w:rsidR="00E4705E" w:rsidRDefault="00E4705E" w:rsidP="003E7606">
      <w:pPr>
        <w:spacing w:after="0" w:line="360" w:lineRule="auto"/>
        <w:jc w:val="both"/>
        <w:rPr>
          <w:sz w:val="24"/>
          <w:szCs w:val="32"/>
        </w:rPr>
      </w:pPr>
      <w:r>
        <w:rPr>
          <w:sz w:val="24"/>
          <w:szCs w:val="32"/>
        </w:rPr>
        <w:t>Ana Parola</w:t>
      </w:r>
    </w:p>
    <w:p w:rsidR="00E4705E" w:rsidRDefault="00E4705E" w:rsidP="003E7606">
      <w:pPr>
        <w:spacing w:after="0" w:line="360" w:lineRule="auto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Teresita </w:t>
      </w:r>
      <w:proofErr w:type="spellStart"/>
      <w:r>
        <w:rPr>
          <w:sz w:val="24"/>
          <w:szCs w:val="32"/>
        </w:rPr>
        <w:t>Cassino</w:t>
      </w:r>
      <w:proofErr w:type="spellEnd"/>
    </w:p>
    <w:p w:rsidR="00E4705E" w:rsidRDefault="00E4705E" w:rsidP="003E7606">
      <w:pPr>
        <w:spacing w:after="0" w:line="360" w:lineRule="auto"/>
        <w:jc w:val="both"/>
        <w:rPr>
          <w:sz w:val="24"/>
          <w:szCs w:val="32"/>
        </w:rPr>
      </w:pPr>
      <w:r>
        <w:rPr>
          <w:sz w:val="24"/>
          <w:szCs w:val="32"/>
        </w:rPr>
        <w:t>Silvia Gómez</w:t>
      </w:r>
    </w:p>
    <w:p w:rsidR="00E4705E" w:rsidRDefault="00E4705E" w:rsidP="003E7606">
      <w:pPr>
        <w:spacing w:after="0" w:line="360" w:lineRule="auto"/>
        <w:jc w:val="both"/>
        <w:rPr>
          <w:sz w:val="24"/>
          <w:szCs w:val="32"/>
        </w:rPr>
      </w:pPr>
      <w:r>
        <w:rPr>
          <w:sz w:val="24"/>
          <w:szCs w:val="32"/>
        </w:rPr>
        <w:t>Adriana Castillo</w:t>
      </w:r>
    </w:p>
    <w:p w:rsidR="00E4705E" w:rsidRDefault="00E4705E" w:rsidP="003E7606">
      <w:pPr>
        <w:spacing w:after="0" w:line="360" w:lineRule="auto"/>
        <w:jc w:val="both"/>
        <w:rPr>
          <w:sz w:val="24"/>
          <w:szCs w:val="32"/>
        </w:rPr>
      </w:pPr>
      <w:r>
        <w:rPr>
          <w:sz w:val="24"/>
          <w:szCs w:val="32"/>
        </w:rPr>
        <w:t>Y siguen las firmas…</w:t>
      </w:r>
      <w:bookmarkStart w:id="0" w:name="_GoBack"/>
      <w:bookmarkEnd w:id="0"/>
    </w:p>
    <w:p w:rsidR="00CD5C93" w:rsidRPr="00CD5C93" w:rsidRDefault="00CD5C93" w:rsidP="003E7606">
      <w:pPr>
        <w:spacing w:after="0" w:line="360" w:lineRule="auto"/>
        <w:jc w:val="both"/>
        <w:rPr>
          <w:sz w:val="24"/>
          <w:szCs w:val="32"/>
        </w:rPr>
      </w:pPr>
    </w:p>
    <w:sectPr w:rsidR="00CD5C93" w:rsidRPr="00CD5C93" w:rsidSect="00ED77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E04B0"/>
    <w:multiLevelType w:val="hybridMultilevel"/>
    <w:tmpl w:val="0C52F1F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5C93"/>
    <w:rsid w:val="00013B58"/>
    <w:rsid w:val="0008011A"/>
    <w:rsid w:val="00217A4C"/>
    <w:rsid w:val="00293D47"/>
    <w:rsid w:val="00341D35"/>
    <w:rsid w:val="003E7606"/>
    <w:rsid w:val="005C0C16"/>
    <w:rsid w:val="006F00BA"/>
    <w:rsid w:val="00722512"/>
    <w:rsid w:val="0078141D"/>
    <w:rsid w:val="00811812"/>
    <w:rsid w:val="00AC1C3A"/>
    <w:rsid w:val="00B932D7"/>
    <w:rsid w:val="00BE4B6E"/>
    <w:rsid w:val="00C57727"/>
    <w:rsid w:val="00CD5C93"/>
    <w:rsid w:val="00E4705E"/>
    <w:rsid w:val="00ED7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5F747FE-9E3B-43ED-A8AA-84FD13B6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7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5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632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6</cp:revision>
  <dcterms:created xsi:type="dcterms:W3CDTF">2018-08-12T22:46:00Z</dcterms:created>
  <dcterms:modified xsi:type="dcterms:W3CDTF">2018-08-13T00:24:00Z</dcterms:modified>
</cp:coreProperties>
</file>